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24C7" w14:textId="44129480" w:rsidR="005B0B2E" w:rsidRPr="00495861" w:rsidRDefault="00F14B30" w:rsidP="005B0B2E">
      <w:pPr>
        <w:jc w:val="center"/>
        <w:rPr>
          <w:b/>
          <w:sz w:val="24"/>
          <w:szCs w:val="24"/>
        </w:rPr>
      </w:pPr>
      <w:r w:rsidRPr="00495861">
        <w:rPr>
          <w:b/>
          <w:sz w:val="24"/>
          <w:szCs w:val="24"/>
        </w:rPr>
        <w:t>ДОГОВОР</w:t>
      </w:r>
      <w:r w:rsidR="005B0B2E" w:rsidRPr="00495861">
        <w:rPr>
          <w:b/>
          <w:sz w:val="24"/>
          <w:szCs w:val="24"/>
        </w:rPr>
        <w:t xml:space="preserve"> № </w:t>
      </w:r>
      <w:r w:rsidR="00CA2B84">
        <w:rPr>
          <w:b/>
          <w:sz w:val="24"/>
          <w:szCs w:val="24"/>
        </w:rPr>
        <w:t>_________</w:t>
      </w:r>
    </w:p>
    <w:p w14:paraId="6EA5B710" w14:textId="77777777" w:rsidR="005B0B2E" w:rsidRPr="00495861" w:rsidRDefault="005B0B2E" w:rsidP="005B0B2E">
      <w:pPr>
        <w:rPr>
          <w:b/>
          <w:sz w:val="24"/>
          <w:szCs w:val="24"/>
        </w:rPr>
      </w:pPr>
    </w:p>
    <w:p w14:paraId="666CD9AB" w14:textId="703AB0ED" w:rsidR="005B0B2E" w:rsidRPr="00495861" w:rsidRDefault="00EB2822" w:rsidP="005B0B2E">
      <w:pPr>
        <w:rPr>
          <w:b/>
          <w:sz w:val="24"/>
          <w:szCs w:val="24"/>
        </w:rPr>
      </w:pPr>
      <w:r w:rsidRPr="00495861">
        <w:rPr>
          <w:b/>
          <w:sz w:val="24"/>
          <w:szCs w:val="24"/>
        </w:rPr>
        <w:t>Санкт-Петербург</w:t>
      </w:r>
      <w:r w:rsidR="005B0B2E" w:rsidRPr="00495861">
        <w:rPr>
          <w:b/>
          <w:sz w:val="24"/>
          <w:szCs w:val="24"/>
        </w:rPr>
        <w:tab/>
      </w:r>
      <w:r w:rsidR="005B0B2E" w:rsidRPr="00495861">
        <w:rPr>
          <w:b/>
          <w:sz w:val="24"/>
          <w:szCs w:val="24"/>
        </w:rPr>
        <w:tab/>
      </w:r>
      <w:r w:rsidR="005B0B2E" w:rsidRPr="00495861">
        <w:rPr>
          <w:b/>
          <w:sz w:val="24"/>
          <w:szCs w:val="24"/>
        </w:rPr>
        <w:tab/>
      </w:r>
      <w:r w:rsidR="005B0B2E" w:rsidRPr="00495861">
        <w:rPr>
          <w:b/>
          <w:sz w:val="24"/>
          <w:szCs w:val="24"/>
        </w:rPr>
        <w:tab/>
      </w:r>
      <w:r w:rsidR="005B0B2E" w:rsidRPr="00495861">
        <w:rPr>
          <w:b/>
          <w:sz w:val="24"/>
          <w:szCs w:val="24"/>
        </w:rPr>
        <w:tab/>
      </w:r>
      <w:r w:rsidR="005B0B2E" w:rsidRPr="00495861">
        <w:rPr>
          <w:b/>
          <w:sz w:val="24"/>
          <w:szCs w:val="24"/>
        </w:rPr>
        <w:tab/>
      </w:r>
      <w:r w:rsidR="00647E16" w:rsidRPr="00495861">
        <w:rPr>
          <w:b/>
          <w:sz w:val="24"/>
          <w:szCs w:val="24"/>
        </w:rPr>
        <w:tab/>
      </w:r>
      <w:r w:rsidR="00F82BFA" w:rsidRPr="00495861">
        <w:rPr>
          <w:b/>
          <w:sz w:val="24"/>
          <w:szCs w:val="24"/>
        </w:rPr>
        <w:t xml:space="preserve">    </w:t>
      </w:r>
      <w:r w:rsidR="00647E16" w:rsidRPr="00495861">
        <w:rPr>
          <w:b/>
          <w:sz w:val="24"/>
          <w:szCs w:val="24"/>
        </w:rPr>
        <w:tab/>
      </w:r>
      <w:r w:rsidR="00F82BFA" w:rsidRPr="00495861">
        <w:rPr>
          <w:b/>
          <w:sz w:val="24"/>
          <w:szCs w:val="24"/>
        </w:rPr>
        <w:t xml:space="preserve"> </w:t>
      </w:r>
      <w:proofErr w:type="gramStart"/>
      <w:r w:rsidR="00F82BFA" w:rsidRPr="00495861">
        <w:rPr>
          <w:b/>
          <w:sz w:val="24"/>
          <w:szCs w:val="24"/>
        </w:rPr>
        <w:t xml:space="preserve">   </w:t>
      </w:r>
      <w:r w:rsidR="005B0B2E" w:rsidRPr="00495861">
        <w:rPr>
          <w:b/>
          <w:sz w:val="24"/>
          <w:szCs w:val="24"/>
        </w:rPr>
        <w:t>«</w:t>
      </w:r>
      <w:proofErr w:type="gramEnd"/>
      <w:r w:rsidR="00CA2B84">
        <w:rPr>
          <w:b/>
          <w:sz w:val="24"/>
          <w:szCs w:val="24"/>
        </w:rPr>
        <w:t>___</w:t>
      </w:r>
      <w:r w:rsidR="005B0B2E" w:rsidRPr="00495861">
        <w:rPr>
          <w:b/>
          <w:sz w:val="24"/>
          <w:szCs w:val="24"/>
        </w:rPr>
        <w:t>»</w:t>
      </w:r>
      <w:r w:rsidR="00647E16" w:rsidRPr="00495861">
        <w:rPr>
          <w:b/>
          <w:sz w:val="24"/>
          <w:szCs w:val="24"/>
        </w:rPr>
        <w:t xml:space="preserve"> </w:t>
      </w:r>
      <w:r w:rsidR="00CA2B84">
        <w:rPr>
          <w:b/>
          <w:sz w:val="24"/>
          <w:szCs w:val="24"/>
        </w:rPr>
        <w:t>_______</w:t>
      </w:r>
      <w:r w:rsidR="005B0B2E" w:rsidRPr="00495861">
        <w:rPr>
          <w:b/>
          <w:sz w:val="24"/>
          <w:szCs w:val="24"/>
        </w:rPr>
        <w:t>20</w:t>
      </w:r>
      <w:r w:rsidR="0053308C">
        <w:rPr>
          <w:b/>
          <w:sz w:val="24"/>
          <w:szCs w:val="24"/>
        </w:rPr>
        <w:t>2</w:t>
      </w:r>
      <w:r w:rsidR="0033320E">
        <w:rPr>
          <w:b/>
          <w:sz w:val="24"/>
          <w:szCs w:val="24"/>
        </w:rPr>
        <w:t>3</w:t>
      </w:r>
      <w:r w:rsidR="005B0B2E" w:rsidRPr="00495861">
        <w:rPr>
          <w:b/>
          <w:sz w:val="24"/>
          <w:szCs w:val="24"/>
        </w:rPr>
        <w:t xml:space="preserve"> года</w:t>
      </w:r>
    </w:p>
    <w:p w14:paraId="78E774DF" w14:textId="77777777" w:rsidR="005B0B2E" w:rsidRPr="00E5368E" w:rsidRDefault="005B0B2E" w:rsidP="005B0B2E">
      <w:pPr>
        <w:rPr>
          <w:sz w:val="24"/>
          <w:szCs w:val="24"/>
        </w:rPr>
      </w:pPr>
    </w:p>
    <w:p w14:paraId="627B8399" w14:textId="760A5251" w:rsidR="005B0B2E" w:rsidRPr="005F5A73" w:rsidRDefault="00CA2B84" w:rsidP="005F5A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5F5A73" w:rsidRPr="005F5A73">
        <w:rPr>
          <w:sz w:val="24"/>
          <w:szCs w:val="24"/>
        </w:rPr>
        <w:t xml:space="preserve">, именуемое в дальнейшем «КЛИЕНТ», </w:t>
      </w:r>
      <w:r w:rsidR="003F0527" w:rsidRPr="005F5A73">
        <w:rPr>
          <w:sz w:val="24"/>
          <w:szCs w:val="24"/>
        </w:rPr>
        <w:t xml:space="preserve"> в лице</w:t>
      </w:r>
      <w:bookmarkStart w:id="0" w:name="_Hlk117513733"/>
      <w:r>
        <w:rPr>
          <w:sz w:val="24"/>
          <w:szCs w:val="24"/>
        </w:rPr>
        <w:t>_____________</w:t>
      </w:r>
      <w:r w:rsidR="005F5A73" w:rsidRPr="005F5A73">
        <w:rPr>
          <w:sz w:val="24"/>
          <w:szCs w:val="24"/>
        </w:rPr>
        <w:t xml:space="preserve">, действующего на основании </w:t>
      </w:r>
      <w:bookmarkEnd w:id="0"/>
      <w:r>
        <w:rPr>
          <w:sz w:val="24"/>
          <w:szCs w:val="24"/>
        </w:rPr>
        <w:t>________________________</w:t>
      </w:r>
      <w:r w:rsidR="005F5A73" w:rsidRPr="005F5A73">
        <w:rPr>
          <w:sz w:val="24"/>
          <w:szCs w:val="24"/>
        </w:rPr>
        <w:t xml:space="preserve">, </w:t>
      </w:r>
      <w:r w:rsidR="003275BC">
        <w:rPr>
          <w:sz w:val="24"/>
          <w:szCs w:val="24"/>
        </w:rPr>
        <w:t>с</w:t>
      </w:r>
      <w:r w:rsidR="005F5A73" w:rsidRPr="005F5A73">
        <w:rPr>
          <w:sz w:val="24"/>
          <w:szCs w:val="24"/>
        </w:rPr>
        <w:t xml:space="preserve"> одной стороны, </w:t>
      </w:r>
      <w:r w:rsidR="00E73446" w:rsidRPr="005F5A73">
        <w:rPr>
          <w:color w:val="000000"/>
          <w:spacing w:val="1"/>
          <w:sz w:val="24"/>
          <w:szCs w:val="24"/>
        </w:rPr>
        <w:t xml:space="preserve">и </w:t>
      </w:r>
      <w:r w:rsidR="00D36C16" w:rsidRPr="005F5A73">
        <w:rPr>
          <w:b/>
          <w:bCs/>
          <w:color w:val="000000"/>
          <w:spacing w:val="1"/>
          <w:sz w:val="24"/>
          <w:szCs w:val="24"/>
        </w:rPr>
        <w:t>А</w:t>
      </w:r>
      <w:r w:rsidR="00E73446" w:rsidRPr="005F5A73">
        <w:rPr>
          <w:b/>
          <w:bCs/>
          <w:sz w:val="24"/>
          <w:szCs w:val="24"/>
        </w:rPr>
        <w:t>к</w:t>
      </w:r>
      <w:r w:rsidR="00E73446" w:rsidRPr="005F5A73">
        <w:rPr>
          <w:b/>
          <w:sz w:val="24"/>
          <w:szCs w:val="24"/>
        </w:rPr>
        <w:t>ционерное общество «Терминал «ФАКТОР»,</w:t>
      </w:r>
      <w:r w:rsidR="00E73446" w:rsidRPr="005F5A73">
        <w:rPr>
          <w:sz w:val="24"/>
          <w:szCs w:val="24"/>
        </w:rPr>
        <w:t xml:space="preserve"> именуемое в дальнейшем «</w:t>
      </w:r>
      <w:r w:rsidR="00970296" w:rsidRPr="005F5A73">
        <w:rPr>
          <w:sz w:val="24"/>
          <w:szCs w:val="24"/>
        </w:rPr>
        <w:t>ПОРТ</w:t>
      </w:r>
      <w:r w:rsidR="00E73446" w:rsidRPr="005F5A73">
        <w:rPr>
          <w:sz w:val="24"/>
          <w:szCs w:val="24"/>
        </w:rPr>
        <w:t xml:space="preserve">», в лице генерального директора </w:t>
      </w:r>
      <w:r w:rsidR="0053308C" w:rsidRPr="005F5A73">
        <w:rPr>
          <w:sz w:val="24"/>
          <w:szCs w:val="24"/>
        </w:rPr>
        <w:t xml:space="preserve">Учителя </w:t>
      </w:r>
      <w:r w:rsidR="002E2EF3" w:rsidRPr="005F5A73">
        <w:rPr>
          <w:sz w:val="24"/>
          <w:szCs w:val="24"/>
        </w:rPr>
        <w:t>А.Я.</w:t>
      </w:r>
      <w:r w:rsidR="00E73446" w:rsidRPr="005F5A73">
        <w:rPr>
          <w:sz w:val="24"/>
          <w:szCs w:val="24"/>
        </w:rPr>
        <w:t>, действующего на основании Устава,</w:t>
      </w:r>
      <w:r w:rsidR="00E73446" w:rsidRPr="005F5A73">
        <w:rPr>
          <w:color w:val="000000"/>
          <w:spacing w:val="1"/>
          <w:sz w:val="24"/>
          <w:szCs w:val="24"/>
        </w:rPr>
        <w:t xml:space="preserve"> с другой стороны, </w:t>
      </w:r>
      <w:r w:rsidR="003F0527" w:rsidRPr="005F5A73">
        <w:rPr>
          <w:sz w:val="24"/>
          <w:szCs w:val="24"/>
        </w:rPr>
        <w:t>совместно именуемые СТОРОНЫ</w:t>
      </w:r>
      <w:r w:rsidR="003F0527" w:rsidRPr="005F5A73">
        <w:rPr>
          <w:color w:val="000000"/>
          <w:spacing w:val="1"/>
          <w:sz w:val="24"/>
          <w:szCs w:val="24"/>
        </w:rPr>
        <w:t xml:space="preserve">, </w:t>
      </w:r>
      <w:r w:rsidR="00E73446" w:rsidRPr="005F5A73">
        <w:rPr>
          <w:color w:val="000000"/>
          <w:spacing w:val="1"/>
          <w:sz w:val="24"/>
          <w:szCs w:val="24"/>
        </w:rPr>
        <w:t xml:space="preserve">заключили </w:t>
      </w:r>
      <w:r w:rsidR="005B0B2E" w:rsidRPr="005F5A73">
        <w:rPr>
          <w:sz w:val="24"/>
          <w:szCs w:val="24"/>
        </w:rPr>
        <w:t xml:space="preserve">настоящий </w:t>
      </w:r>
      <w:r w:rsidR="00924CB5" w:rsidRPr="005F5A73">
        <w:rPr>
          <w:sz w:val="24"/>
          <w:szCs w:val="24"/>
        </w:rPr>
        <w:t>Договор</w:t>
      </w:r>
      <w:r w:rsidR="005B0B2E" w:rsidRPr="005F5A73">
        <w:rPr>
          <w:sz w:val="24"/>
          <w:szCs w:val="24"/>
        </w:rPr>
        <w:t xml:space="preserve"> (далее - </w:t>
      </w:r>
      <w:r w:rsidR="00924CB5" w:rsidRPr="005F5A73">
        <w:rPr>
          <w:sz w:val="24"/>
          <w:szCs w:val="24"/>
        </w:rPr>
        <w:t>ДОГОВОР</w:t>
      </w:r>
      <w:r w:rsidR="005B0B2E" w:rsidRPr="005F5A73">
        <w:rPr>
          <w:sz w:val="24"/>
          <w:szCs w:val="24"/>
        </w:rPr>
        <w:t>) о нижеследующем:</w:t>
      </w:r>
    </w:p>
    <w:p w14:paraId="377476B3" w14:textId="77777777" w:rsidR="0008692D" w:rsidRPr="00B55F56" w:rsidRDefault="0008692D" w:rsidP="005B0B2E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</w:p>
    <w:p w14:paraId="09FA7D02" w14:textId="77777777" w:rsidR="005B0B2E" w:rsidRPr="00124478" w:rsidRDefault="005B0B2E" w:rsidP="0008692D">
      <w:pPr>
        <w:shd w:val="clear" w:color="auto" w:fill="FFFFFF"/>
        <w:jc w:val="center"/>
        <w:rPr>
          <w:sz w:val="24"/>
          <w:szCs w:val="24"/>
        </w:rPr>
      </w:pPr>
      <w:r w:rsidRPr="00124478">
        <w:rPr>
          <w:spacing w:val="-1"/>
          <w:sz w:val="24"/>
          <w:szCs w:val="24"/>
        </w:rPr>
        <w:t>1.   ПРЕДМЕТ ДОГОВОРА.</w:t>
      </w:r>
    </w:p>
    <w:p w14:paraId="699A703E" w14:textId="77777777" w:rsidR="0008692D" w:rsidRPr="00495861" w:rsidRDefault="0008692D" w:rsidP="005B0B2E">
      <w:pPr>
        <w:shd w:val="clear" w:color="auto" w:fill="FFFFFF"/>
        <w:jc w:val="both"/>
        <w:rPr>
          <w:sz w:val="24"/>
          <w:szCs w:val="24"/>
        </w:rPr>
      </w:pPr>
    </w:p>
    <w:p w14:paraId="64D0F567" w14:textId="015687AC" w:rsidR="005B0B2E" w:rsidRPr="00495861" w:rsidRDefault="005B0B2E" w:rsidP="005039DE">
      <w:pPr>
        <w:numPr>
          <w:ilvl w:val="1"/>
          <w:numId w:val="39"/>
        </w:numPr>
        <w:shd w:val="clear" w:color="auto" w:fill="FFFFFF"/>
        <w:ind w:left="0" w:firstLine="0"/>
        <w:jc w:val="both"/>
        <w:rPr>
          <w:spacing w:val="-4"/>
          <w:sz w:val="24"/>
          <w:szCs w:val="24"/>
        </w:rPr>
      </w:pPr>
      <w:r w:rsidRPr="00495861">
        <w:rPr>
          <w:sz w:val="24"/>
          <w:szCs w:val="24"/>
        </w:rPr>
        <w:t>К</w:t>
      </w:r>
      <w:r w:rsidR="00647E16" w:rsidRPr="00495861">
        <w:rPr>
          <w:sz w:val="24"/>
          <w:szCs w:val="24"/>
        </w:rPr>
        <w:t>ЛИЕНТ</w:t>
      </w:r>
      <w:r w:rsidRPr="00495861">
        <w:rPr>
          <w:sz w:val="24"/>
          <w:szCs w:val="24"/>
        </w:rPr>
        <w:t xml:space="preserve"> оплачивает, а ПОРТ оказывает </w:t>
      </w:r>
      <w:r w:rsidR="00C417AC" w:rsidRPr="00495861">
        <w:rPr>
          <w:sz w:val="24"/>
          <w:szCs w:val="24"/>
        </w:rPr>
        <w:t xml:space="preserve">комплекс </w:t>
      </w:r>
      <w:r w:rsidRPr="00495861">
        <w:rPr>
          <w:sz w:val="24"/>
          <w:szCs w:val="24"/>
        </w:rPr>
        <w:t xml:space="preserve">услуг </w:t>
      </w:r>
      <w:r w:rsidRPr="00BF5AFB">
        <w:rPr>
          <w:color w:val="000000"/>
          <w:sz w:val="24"/>
          <w:szCs w:val="24"/>
        </w:rPr>
        <w:t xml:space="preserve">по </w:t>
      </w:r>
      <w:r w:rsidRPr="00495861">
        <w:rPr>
          <w:sz w:val="24"/>
          <w:szCs w:val="24"/>
        </w:rPr>
        <w:t>перевалке</w:t>
      </w:r>
      <w:r w:rsidR="00CA5A65" w:rsidRPr="00495861">
        <w:rPr>
          <w:sz w:val="24"/>
          <w:szCs w:val="24"/>
        </w:rPr>
        <w:t xml:space="preserve"> </w:t>
      </w:r>
      <w:r w:rsidR="002E2EF3">
        <w:rPr>
          <w:sz w:val="24"/>
          <w:szCs w:val="24"/>
        </w:rPr>
        <w:t xml:space="preserve">на </w:t>
      </w:r>
      <w:r w:rsidR="00820348">
        <w:rPr>
          <w:sz w:val="24"/>
          <w:szCs w:val="24"/>
        </w:rPr>
        <w:t>__</w:t>
      </w:r>
      <w:proofErr w:type="gramStart"/>
      <w:r w:rsidR="00820348">
        <w:rPr>
          <w:sz w:val="24"/>
          <w:szCs w:val="24"/>
        </w:rPr>
        <w:t>_</w:t>
      </w:r>
      <w:r w:rsidR="00CA2B84">
        <w:rPr>
          <w:sz w:val="24"/>
          <w:szCs w:val="24"/>
        </w:rPr>
        <w:t>(</w:t>
      </w:r>
      <w:proofErr w:type="gramEnd"/>
      <w:r w:rsidR="00CA2B84">
        <w:rPr>
          <w:sz w:val="24"/>
          <w:szCs w:val="24"/>
        </w:rPr>
        <w:t>внутреннем рынке/</w:t>
      </w:r>
      <w:r w:rsidR="00820348">
        <w:rPr>
          <w:sz w:val="24"/>
          <w:szCs w:val="24"/>
        </w:rPr>
        <w:t>э</w:t>
      </w:r>
      <w:r w:rsidR="00CA2B84">
        <w:rPr>
          <w:sz w:val="24"/>
          <w:szCs w:val="24"/>
        </w:rPr>
        <w:t xml:space="preserve">кспорт) </w:t>
      </w:r>
      <w:r w:rsidR="00CA5A65" w:rsidRPr="00495861">
        <w:rPr>
          <w:spacing w:val="-4"/>
          <w:sz w:val="24"/>
          <w:szCs w:val="24"/>
        </w:rPr>
        <w:t>грузов КЛИЕНТА</w:t>
      </w:r>
      <w:r w:rsidRPr="00495861">
        <w:rPr>
          <w:sz w:val="24"/>
          <w:szCs w:val="24"/>
        </w:rPr>
        <w:t xml:space="preserve">, поступающих </w:t>
      </w:r>
      <w:r w:rsidR="00CA5A65" w:rsidRPr="00495861">
        <w:rPr>
          <w:sz w:val="24"/>
          <w:szCs w:val="24"/>
        </w:rPr>
        <w:t>железнодорожным транспортом</w:t>
      </w:r>
      <w:r w:rsidR="0033320E">
        <w:rPr>
          <w:sz w:val="24"/>
          <w:szCs w:val="24"/>
        </w:rPr>
        <w:t xml:space="preserve"> в</w:t>
      </w:r>
      <w:r w:rsidR="00820348">
        <w:rPr>
          <w:sz w:val="24"/>
          <w:szCs w:val="24"/>
        </w:rPr>
        <w:t xml:space="preserve"> ____ (вид подвижного состава) </w:t>
      </w:r>
      <w:r w:rsidR="00CA5A65" w:rsidRPr="00495861">
        <w:rPr>
          <w:sz w:val="24"/>
          <w:szCs w:val="24"/>
        </w:rPr>
        <w:t xml:space="preserve">, </w:t>
      </w:r>
      <w:r w:rsidRPr="00495861">
        <w:rPr>
          <w:spacing w:val="-4"/>
          <w:sz w:val="24"/>
          <w:szCs w:val="24"/>
        </w:rPr>
        <w:t xml:space="preserve">на </w:t>
      </w:r>
      <w:r w:rsidR="00CA5A65" w:rsidRPr="00495861">
        <w:rPr>
          <w:spacing w:val="-4"/>
          <w:sz w:val="24"/>
          <w:szCs w:val="24"/>
        </w:rPr>
        <w:t>водный транспорт</w:t>
      </w:r>
      <w:r w:rsidRPr="00495861">
        <w:rPr>
          <w:spacing w:val="-4"/>
          <w:sz w:val="24"/>
          <w:szCs w:val="24"/>
        </w:rPr>
        <w:t>. Под грузом КЛИЕНТА понима</w:t>
      </w:r>
      <w:r w:rsidR="005F5A73">
        <w:rPr>
          <w:spacing w:val="-4"/>
          <w:sz w:val="24"/>
          <w:szCs w:val="24"/>
        </w:rPr>
        <w:t>ю</w:t>
      </w:r>
      <w:r w:rsidRPr="00495861">
        <w:rPr>
          <w:spacing w:val="-4"/>
          <w:sz w:val="24"/>
          <w:szCs w:val="24"/>
        </w:rPr>
        <w:t>тся</w:t>
      </w:r>
      <w:r w:rsidR="002E2EF3">
        <w:rPr>
          <w:spacing w:val="-4"/>
          <w:sz w:val="24"/>
          <w:szCs w:val="24"/>
        </w:rPr>
        <w:t xml:space="preserve"> </w:t>
      </w:r>
      <w:r w:rsidR="00CA2B84">
        <w:rPr>
          <w:spacing w:val="-4"/>
          <w:sz w:val="24"/>
          <w:szCs w:val="24"/>
        </w:rPr>
        <w:t>________________</w:t>
      </w:r>
      <w:r w:rsidR="002E2EF3" w:rsidRPr="00101B1C">
        <w:rPr>
          <w:spacing w:val="-4"/>
          <w:sz w:val="24"/>
          <w:szCs w:val="24"/>
        </w:rPr>
        <w:t>.</w:t>
      </w:r>
    </w:p>
    <w:p w14:paraId="3F636C6D" w14:textId="77777777" w:rsidR="005B0B2E" w:rsidRPr="00495861" w:rsidRDefault="005B0B2E" w:rsidP="005039DE">
      <w:pPr>
        <w:shd w:val="clear" w:color="auto" w:fill="FFFFFF"/>
        <w:jc w:val="both"/>
        <w:rPr>
          <w:sz w:val="24"/>
          <w:szCs w:val="24"/>
        </w:rPr>
      </w:pPr>
      <w:r w:rsidRPr="00495861">
        <w:rPr>
          <w:spacing w:val="-3"/>
          <w:sz w:val="24"/>
          <w:szCs w:val="24"/>
        </w:rPr>
        <w:t>1.2.</w:t>
      </w:r>
      <w:r w:rsidR="006405C5" w:rsidRPr="00495861">
        <w:rPr>
          <w:spacing w:val="-3"/>
          <w:sz w:val="24"/>
          <w:szCs w:val="24"/>
        </w:rPr>
        <w:t xml:space="preserve"> </w:t>
      </w:r>
      <w:r w:rsidR="00647E16" w:rsidRPr="00495861">
        <w:rPr>
          <w:spacing w:val="-3"/>
          <w:sz w:val="24"/>
          <w:szCs w:val="24"/>
        </w:rPr>
        <w:t xml:space="preserve"> КЛИЕНТ</w:t>
      </w:r>
      <w:r w:rsidRPr="00495861">
        <w:rPr>
          <w:spacing w:val="-3"/>
          <w:sz w:val="24"/>
          <w:szCs w:val="24"/>
        </w:rPr>
        <w:t xml:space="preserve"> выдает уполномоченным лицам, осуществляющим действия по исполнению его </w:t>
      </w:r>
      <w:r w:rsidRPr="00495861">
        <w:rPr>
          <w:sz w:val="24"/>
          <w:szCs w:val="24"/>
        </w:rPr>
        <w:t xml:space="preserve">обязательств, вытекающих из настоящего Договора от имени </w:t>
      </w:r>
      <w:r w:rsidR="00647E16" w:rsidRPr="00495861">
        <w:rPr>
          <w:sz w:val="24"/>
          <w:szCs w:val="24"/>
        </w:rPr>
        <w:t>КЛИЕНТА</w:t>
      </w:r>
      <w:r w:rsidRPr="00495861">
        <w:rPr>
          <w:sz w:val="24"/>
          <w:szCs w:val="24"/>
        </w:rPr>
        <w:t>, надлежащим образом оформленные доверенности на совершение таких действий и отвечает за действия доверенных лиц перед П</w:t>
      </w:r>
      <w:r w:rsidR="00647E16" w:rsidRPr="00495861">
        <w:rPr>
          <w:sz w:val="24"/>
          <w:szCs w:val="24"/>
        </w:rPr>
        <w:t>ОРТОМ</w:t>
      </w:r>
      <w:r w:rsidRPr="00495861">
        <w:rPr>
          <w:sz w:val="24"/>
          <w:szCs w:val="24"/>
        </w:rPr>
        <w:t xml:space="preserve"> в соответствии с законодательством РФ.</w:t>
      </w:r>
    </w:p>
    <w:p w14:paraId="64435CAD" w14:textId="77777777" w:rsidR="0008692D" w:rsidRPr="009E257D" w:rsidRDefault="005B0B2E" w:rsidP="00E73446">
      <w:pPr>
        <w:shd w:val="clear" w:color="auto" w:fill="FFFFFF"/>
        <w:ind w:right="15"/>
        <w:jc w:val="both"/>
        <w:rPr>
          <w:sz w:val="24"/>
          <w:szCs w:val="24"/>
        </w:rPr>
      </w:pPr>
      <w:r w:rsidRPr="009E257D">
        <w:rPr>
          <w:spacing w:val="-3"/>
          <w:sz w:val="24"/>
          <w:szCs w:val="24"/>
        </w:rPr>
        <w:t>1.3.</w:t>
      </w:r>
      <w:r w:rsidR="006405C5" w:rsidRPr="009E257D">
        <w:rPr>
          <w:spacing w:val="-3"/>
          <w:sz w:val="24"/>
          <w:szCs w:val="24"/>
        </w:rPr>
        <w:t xml:space="preserve"> </w:t>
      </w:r>
      <w:r w:rsidR="002334BA" w:rsidRPr="009E257D">
        <w:rPr>
          <w:spacing w:val="-3"/>
          <w:sz w:val="24"/>
          <w:szCs w:val="24"/>
        </w:rPr>
        <w:t xml:space="preserve">Заявление о заверениях: </w:t>
      </w:r>
      <w:r w:rsidRPr="009E257D">
        <w:rPr>
          <w:spacing w:val="-3"/>
          <w:sz w:val="24"/>
          <w:szCs w:val="24"/>
        </w:rPr>
        <w:t>К</w:t>
      </w:r>
      <w:r w:rsidR="00647E16" w:rsidRPr="009E257D">
        <w:rPr>
          <w:spacing w:val="-3"/>
          <w:sz w:val="24"/>
          <w:szCs w:val="24"/>
        </w:rPr>
        <w:t>ЛИЕНТ</w:t>
      </w:r>
      <w:r w:rsidRPr="009E257D">
        <w:rPr>
          <w:spacing w:val="-3"/>
          <w:sz w:val="24"/>
          <w:szCs w:val="24"/>
        </w:rPr>
        <w:t xml:space="preserve"> гарантирует, что все его действия по распоряжению грузами, осуществляемые в </w:t>
      </w:r>
      <w:r w:rsidRPr="009E257D">
        <w:rPr>
          <w:sz w:val="24"/>
          <w:szCs w:val="24"/>
        </w:rPr>
        <w:t>соответствии с настоящим договором, основываются на надлежащ</w:t>
      </w:r>
      <w:r w:rsidR="00227572" w:rsidRPr="009E257D">
        <w:rPr>
          <w:sz w:val="24"/>
          <w:szCs w:val="24"/>
        </w:rPr>
        <w:t>и</w:t>
      </w:r>
      <w:r w:rsidRPr="009E257D">
        <w:rPr>
          <w:sz w:val="24"/>
          <w:szCs w:val="24"/>
        </w:rPr>
        <w:t xml:space="preserve">м образом оформленных </w:t>
      </w:r>
      <w:r w:rsidRPr="009E257D">
        <w:rPr>
          <w:spacing w:val="-3"/>
          <w:sz w:val="24"/>
          <w:szCs w:val="24"/>
        </w:rPr>
        <w:t xml:space="preserve">правомочиях в отношении этих грузов, и несет ответственность за полноту и достоверность всей </w:t>
      </w:r>
      <w:r w:rsidRPr="009E257D">
        <w:rPr>
          <w:spacing w:val="-5"/>
          <w:sz w:val="24"/>
          <w:szCs w:val="24"/>
        </w:rPr>
        <w:t>документации и сведений в ней, представляемых П</w:t>
      </w:r>
      <w:r w:rsidR="00647E16" w:rsidRPr="009E257D">
        <w:rPr>
          <w:spacing w:val="-5"/>
          <w:sz w:val="24"/>
          <w:szCs w:val="24"/>
        </w:rPr>
        <w:t xml:space="preserve">ОРТУ </w:t>
      </w:r>
      <w:r w:rsidRPr="009E257D">
        <w:rPr>
          <w:spacing w:val="-5"/>
          <w:sz w:val="24"/>
          <w:szCs w:val="24"/>
        </w:rPr>
        <w:t>при распоряжении грузами</w:t>
      </w:r>
      <w:r w:rsidR="00BF55F1">
        <w:rPr>
          <w:spacing w:val="-5"/>
          <w:sz w:val="24"/>
          <w:szCs w:val="24"/>
        </w:rPr>
        <w:t>.</w:t>
      </w:r>
      <w:r w:rsidR="006A0764" w:rsidRPr="009E257D">
        <w:rPr>
          <w:spacing w:val="-5"/>
          <w:sz w:val="24"/>
          <w:szCs w:val="24"/>
        </w:rPr>
        <w:t xml:space="preserve"> </w:t>
      </w:r>
      <w:r w:rsidRPr="009E257D">
        <w:rPr>
          <w:spacing w:val="-5"/>
          <w:sz w:val="24"/>
          <w:szCs w:val="24"/>
        </w:rPr>
        <w:t>При этом П</w:t>
      </w:r>
      <w:r w:rsidR="00647E16" w:rsidRPr="009E257D">
        <w:rPr>
          <w:spacing w:val="-5"/>
          <w:sz w:val="24"/>
          <w:szCs w:val="24"/>
        </w:rPr>
        <w:t>ОРТ</w:t>
      </w:r>
      <w:r w:rsidRPr="009E257D">
        <w:rPr>
          <w:spacing w:val="-5"/>
          <w:sz w:val="24"/>
          <w:szCs w:val="24"/>
        </w:rPr>
        <w:t xml:space="preserve"> не </w:t>
      </w:r>
      <w:r w:rsidRPr="009E257D">
        <w:rPr>
          <w:sz w:val="24"/>
          <w:szCs w:val="24"/>
        </w:rPr>
        <w:t>обязан проверять подлинность подписей на документах, представляемых ему К</w:t>
      </w:r>
      <w:r w:rsidR="00647E16" w:rsidRPr="009E257D">
        <w:rPr>
          <w:sz w:val="24"/>
          <w:szCs w:val="24"/>
        </w:rPr>
        <w:t>ЛИЕНТОМ</w:t>
      </w:r>
      <w:r w:rsidRPr="009E257D">
        <w:rPr>
          <w:sz w:val="24"/>
          <w:szCs w:val="24"/>
        </w:rPr>
        <w:t xml:space="preserve"> и устанавливать правомочность подписавших их лиц.</w:t>
      </w:r>
    </w:p>
    <w:p w14:paraId="074732D7" w14:textId="77777777" w:rsidR="0053308C" w:rsidRDefault="0053308C" w:rsidP="00495861">
      <w:pPr>
        <w:jc w:val="both"/>
        <w:rPr>
          <w:sz w:val="24"/>
          <w:szCs w:val="24"/>
        </w:rPr>
      </w:pPr>
      <w:r w:rsidRPr="00B225E7">
        <w:rPr>
          <w:sz w:val="24"/>
          <w:szCs w:val="24"/>
        </w:rPr>
        <w:t>1.</w:t>
      </w:r>
      <w:r w:rsidR="002E2EF3">
        <w:rPr>
          <w:sz w:val="24"/>
          <w:szCs w:val="24"/>
        </w:rPr>
        <w:t>4</w:t>
      </w:r>
      <w:r w:rsidRPr="00B225E7">
        <w:rPr>
          <w:sz w:val="24"/>
          <w:szCs w:val="24"/>
        </w:rPr>
        <w:t>. Клиент подает заявку на завоз груза с указанием количества груза не позднее чем за 20 дней до завоза груза</w:t>
      </w:r>
      <w:r w:rsidR="007653A8" w:rsidRPr="00B225E7">
        <w:rPr>
          <w:sz w:val="24"/>
          <w:szCs w:val="24"/>
        </w:rPr>
        <w:t>.</w:t>
      </w:r>
    </w:p>
    <w:p w14:paraId="51761B5A" w14:textId="48BFB08E" w:rsidR="005F5A73" w:rsidRDefault="005F5A73" w:rsidP="004958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Объем груза к перевалке по настоящему договору – </w:t>
      </w:r>
      <w:r w:rsidR="00CA2B84">
        <w:rPr>
          <w:sz w:val="24"/>
          <w:szCs w:val="24"/>
        </w:rPr>
        <w:t>______________</w:t>
      </w:r>
      <w:r>
        <w:rPr>
          <w:sz w:val="24"/>
          <w:szCs w:val="24"/>
        </w:rPr>
        <w:t>.</w:t>
      </w:r>
    </w:p>
    <w:p w14:paraId="3B041CD8" w14:textId="77777777" w:rsidR="00495861" w:rsidRDefault="00495861" w:rsidP="0008692D">
      <w:pPr>
        <w:shd w:val="clear" w:color="auto" w:fill="FFFFFF"/>
        <w:jc w:val="center"/>
        <w:rPr>
          <w:bCs/>
          <w:sz w:val="24"/>
          <w:szCs w:val="24"/>
        </w:rPr>
      </w:pPr>
    </w:p>
    <w:p w14:paraId="27D35972" w14:textId="77777777" w:rsidR="005B0B2E" w:rsidRPr="00495861" w:rsidRDefault="005B0B2E" w:rsidP="0008692D">
      <w:pPr>
        <w:shd w:val="clear" w:color="auto" w:fill="FFFFFF"/>
        <w:jc w:val="center"/>
        <w:rPr>
          <w:sz w:val="24"/>
          <w:szCs w:val="24"/>
        </w:rPr>
      </w:pPr>
      <w:r w:rsidRPr="00495861">
        <w:rPr>
          <w:bCs/>
          <w:sz w:val="24"/>
          <w:szCs w:val="24"/>
        </w:rPr>
        <w:t>2.   ОБЯЗАННОСТИ СТОРОН.</w:t>
      </w:r>
    </w:p>
    <w:p w14:paraId="721B2F1F" w14:textId="77777777" w:rsidR="0008692D" w:rsidRPr="00495861" w:rsidRDefault="0008692D" w:rsidP="005B0B2E">
      <w:pPr>
        <w:shd w:val="clear" w:color="auto" w:fill="FFFFFF"/>
        <w:tabs>
          <w:tab w:val="left" w:pos="1650"/>
        </w:tabs>
        <w:rPr>
          <w:spacing w:val="-15"/>
          <w:sz w:val="24"/>
          <w:szCs w:val="24"/>
        </w:rPr>
      </w:pPr>
    </w:p>
    <w:p w14:paraId="17EBA7C2" w14:textId="77777777" w:rsidR="005B0B2E" w:rsidRPr="00495861" w:rsidRDefault="005B0B2E" w:rsidP="005B0B2E">
      <w:pPr>
        <w:shd w:val="clear" w:color="auto" w:fill="FFFFFF"/>
        <w:tabs>
          <w:tab w:val="left" w:pos="1650"/>
        </w:tabs>
        <w:rPr>
          <w:sz w:val="24"/>
          <w:szCs w:val="24"/>
        </w:rPr>
      </w:pPr>
      <w:r w:rsidRPr="00495861">
        <w:rPr>
          <w:spacing w:val="-15"/>
          <w:sz w:val="24"/>
          <w:szCs w:val="24"/>
        </w:rPr>
        <w:t>2.1.</w:t>
      </w:r>
      <w:r w:rsidR="000B0798" w:rsidRPr="00495861">
        <w:rPr>
          <w:spacing w:val="-15"/>
          <w:sz w:val="24"/>
          <w:szCs w:val="24"/>
        </w:rPr>
        <w:t xml:space="preserve">  </w:t>
      </w:r>
      <w:r w:rsidRPr="00495861">
        <w:rPr>
          <w:spacing w:val="-3"/>
          <w:sz w:val="24"/>
          <w:szCs w:val="24"/>
        </w:rPr>
        <w:t xml:space="preserve">В силу настоящего договора </w:t>
      </w:r>
      <w:r w:rsidRPr="00495861">
        <w:rPr>
          <w:bCs/>
          <w:spacing w:val="-3"/>
          <w:sz w:val="24"/>
          <w:szCs w:val="24"/>
        </w:rPr>
        <w:t>ПОРТ обязан:</w:t>
      </w:r>
    </w:p>
    <w:p w14:paraId="468F7BBE" w14:textId="77777777" w:rsidR="005B0B2E" w:rsidRPr="00495861" w:rsidRDefault="005B0B2E" w:rsidP="00CA5A65">
      <w:pPr>
        <w:numPr>
          <w:ilvl w:val="0"/>
          <w:numId w:val="16"/>
        </w:numPr>
        <w:shd w:val="clear" w:color="auto" w:fill="FFFFFF"/>
        <w:tabs>
          <w:tab w:val="left" w:pos="2355"/>
        </w:tabs>
        <w:jc w:val="both"/>
        <w:rPr>
          <w:sz w:val="24"/>
          <w:szCs w:val="24"/>
        </w:rPr>
      </w:pPr>
      <w:r w:rsidRPr="00495861">
        <w:rPr>
          <w:spacing w:val="-3"/>
          <w:sz w:val="24"/>
          <w:szCs w:val="24"/>
        </w:rPr>
        <w:t>Выполнить порученную ему работу с использованием своих сил и средств</w:t>
      </w:r>
      <w:r w:rsidR="00EF21ED" w:rsidRPr="00495861">
        <w:rPr>
          <w:spacing w:val="-3"/>
          <w:sz w:val="24"/>
          <w:szCs w:val="24"/>
        </w:rPr>
        <w:t xml:space="preserve"> </w:t>
      </w:r>
      <w:r w:rsidR="00C90333" w:rsidRPr="00495861">
        <w:rPr>
          <w:spacing w:val="-3"/>
          <w:sz w:val="24"/>
          <w:szCs w:val="24"/>
        </w:rPr>
        <w:t>и/или</w:t>
      </w:r>
      <w:r w:rsidR="00413FB5" w:rsidRPr="00495861">
        <w:rPr>
          <w:spacing w:val="-3"/>
          <w:sz w:val="24"/>
          <w:szCs w:val="24"/>
        </w:rPr>
        <w:t xml:space="preserve"> с привлечением третьих лиц</w:t>
      </w:r>
      <w:r w:rsidR="000B6B82">
        <w:rPr>
          <w:spacing w:val="-3"/>
          <w:sz w:val="24"/>
          <w:szCs w:val="24"/>
        </w:rPr>
        <w:t>.</w:t>
      </w:r>
    </w:p>
    <w:p w14:paraId="098AFFB1" w14:textId="77777777" w:rsidR="00FF656B" w:rsidRPr="00FF656B" w:rsidRDefault="00360566" w:rsidP="00E1211D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144190">
        <w:rPr>
          <w:spacing w:val="-1"/>
          <w:sz w:val="24"/>
          <w:szCs w:val="24"/>
        </w:rPr>
        <w:t xml:space="preserve">Оказывать комплекс услуг </w:t>
      </w:r>
      <w:r w:rsidR="00FF656B" w:rsidRPr="00BF5AFB">
        <w:rPr>
          <w:color w:val="000000"/>
          <w:spacing w:val="-1"/>
          <w:sz w:val="24"/>
          <w:szCs w:val="24"/>
        </w:rPr>
        <w:t>по</w:t>
      </w:r>
      <w:r w:rsidR="00FF656B">
        <w:rPr>
          <w:color w:val="FF0000"/>
          <w:spacing w:val="-1"/>
          <w:sz w:val="24"/>
          <w:szCs w:val="24"/>
        </w:rPr>
        <w:t xml:space="preserve"> </w:t>
      </w:r>
      <w:r w:rsidRPr="00144190">
        <w:rPr>
          <w:spacing w:val="-1"/>
          <w:sz w:val="24"/>
          <w:szCs w:val="24"/>
        </w:rPr>
        <w:t xml:space="preserve">перевалке груза КЛИЕНТА на территории ПОРТА. </w:t>
      </w:r>
    </w:p>
    <w:p w14:paraId="347FF0B5" w14:textId="2A16B113" w:rsidR="00FF656B" w:rsidRPr="000D77CE" w:rsidRDefault="00820348" w:rsidP="00FF656B">
      <w:pPr>
        <w:numPr>
          <w:ilvl w:val="1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="00360566" w:rsidRPr="00144190">
        <w:rPr>
          <w:spacing w:val="-1"/>
          <w:sz w:val="24"/>
          <w:szCs w:val="24"/>
        </w:rPr>
        <w:t xml:space="preserve"> комплекс услуг по перевалке грузов входят следующие операции: подача-уборка вагонов, выгрузка груз</w:t>
      </w:r>
      <w:r w:rsidR="00802316">
        <w:rPr>
          <w:spacing w:val="-1"/>
          <w:sz w:val="24"/>
          <w:szCs w:val="24"/>
        </w:rPr>
        <w:t>а</w:t>
      </w:r>
      <w:r w:rsidR="00E059D9" w:rsidRPr="00144190">
        <w:rPr>
          <w:spacing w:val="-1"/>
          <w:sz w:val="24"/>
          <w:szCs w:val="24"/>
        </w:rPr>
        <w:t xml:space="preserve"> из железнодорожного</w:t>
      </w:r>
      <w:r w:rsidR="005223E9">
        <w:rPr>
          <w:spacing w:val="-1"/>
          <w:sz w:val="24"/>
          <w:szCs w:val="24"/>
        </w:rPr>
        <w:t xml:space="preserve"> транспорта</w:t>
      </w:r>
      <w:r w:rsidR="00360566" w:rsidRPr="00144190">
        <w:rPr>
          <w:spacing w:val="-1"/>
          <w:sz w:val="24"/>
          <w:szCs w:val="24"/>
        </w:rPr>
        <w:t>,</w:t>
      </w:r>
      <w:r w:rsidR="00B55F56">
        <w:rPr>
          <w:spacing w:val="-1"/>
          <w:sz w:val="24"/>
          <w:szCs w:val="24"/>
        </w:rPr>
        <w:t xml:space="preserve"> </w:t>
      </w:r>
      <w:r w:rsidR="009E257D">
        <w:rPr>
          <w:spacing w:val="-1"/>
          <w:sz w:val="24"/>
          <w:szCs w:val="24"/>
        </w:rPr>
        <w:t xml:space="preserve">размещение груза </w:t>
      </w:r>
      <w:r w:rsidR="005F5A73">
        <w:rPr>
          <w:spacing w:val="-1"/>
          <w:sz w:val="24"/>
          <w:szCs w:val="24"/>
        </w:rPr>
        <w:t>в крытом</w:t>
      </w:r>
      <w:r w:rsidR="0033320E">
        <w:rPr>
          <w:spacing w:val="-1"/>
          <w:sz w:val="24"/>
          <w:szCs w:val="24"/>
        </w:rPr>
        <w:t xml:space="preserve"> </w:t>
      </w:r>
      <w:r w:rsidR="009E257D">
        <w:rPr>
          <w:spacing w:val="-1"/>
          <w:sz w:val="24"/>
          <w:szCs w:val="24"/>
        </w:rPr>
        <w:t>складе</w:t>
      </w:r>
      <w:r w:rsidR="00360566" w:rsidRPr="000D77CE">
        <w:rPr>
          <w:color w:val="000000"/>
          <w:spacing w:val="-1"/>
          <w:sz w:val="24"/>
          <w:szCs w:val="24"/>
        </w:rPr>
        <w:t>,</w:t>
      </w:r>
      <w:r w:rsidR="00360566" w:rsidRPr="00144190">
        <w:rPr>
          <w:spacing w:val="-1"/>
          <w:sz w:val="24"/>
          <w:szCs w:val="24"/>
        </w:rPr>
        <w:t xml:space="preserve"> </w:t>
      </w:r>
      <w:r w:rsidR="00360566" w:rsidRPr="000D77CE">
        <w:rPr>
          <w:color w:val="000000"/>
          <w:spacing w:val="-1"/>
          <w:sz w:val="24"/>
          <w:szCs w:val="24"/>
        </w:rPr>
        <w:t xml:space="preserve">доставка груза на причал, погрузка груза на судно. </w:t>
      </w:r>
    </w:p>
    <w:p w14:paraId="2B422D91" w14:textId="77777777" w:rsidR="002E2EF3" w:rsidRPr="00CC6CDF" w:rsidRDefault="00C90333" w:rsidP="002E2EF3">
      <w:pPr>
        <w:numPr>
          <w:ilvl w:val="0"/>
          <w:numId w:val="16"/>
        </w:numPr>
        <w:shd w:val="clear" w:color="auto" w:fill="FFFFFF"/>
        <w:tabs>
          <w:tab w:val="left" w:pos="2355"/>
        </w:tabs>
        <w:ind w:right="15"/>
        <w:jc w:val="both"/>
        <w:rPr>
          <w:sz w:val="24"/>
          <w:szCs w:val="24"/>
        </w:rPr>
      </w:pPr>
      <w:r w:rsidRPr="00495861">
        <w:rPr>
          <w:sz w:val="24"/>
          <w:szCs w:val="24"/>
        </w:rPr>
        <w:t xml:space="preserve">Выделить </w:t>
      </w:r>
      <w:r w:rsidR="005F5A73">
        <w:rPr>
          <w:sz w:val="24"/>
          <w:szCs w:val="24"/>
        </w:rPr>
        <w:t>крытый</w:t>
      </w:r>
      <w:r w:rsidR="0033320E">
        <w:rPr>
          <w:sz w:val="24"/>
          <w:szCs w:val="24"/>
        </w:rPr>
        <w:t xml:space="preserve"> </w:t>
      </w:r>
      <w:r w:rsidR="009E257D">
        <w:rPr>
          <w:sz w:val="24"/>
          <w:szCs w:val="24"/>
        </w:rPr>
        <w:t xml:space="preserve">склад </w:t>
      </w:r>
      <w:r w:rsidR="002E2EF3" w:rsidRPr="00CC6CDF">
        <w:rPr>
          <w:sz w:val="24"/>
          <w:szCs w:val="24"/>
        </w:rPr>
        <w:t xml:space="preserve">для размещения </w:t>
      </w:r>
      <w:r w:rsidR="002E2EF3" w:rsidRPr="00CC6CDF">
        <w:rPr>
          <w:spacing w:val="-2"/>
          <w:sz w:val="24"/>
          <w:szCs w:val="24"/>
        </w:rPr>
        <w:t>необходимого КЛИЕНТУ объема груза.</w:t>
      </w:r>
    </w:p>
    <w:p w14:paraId="24DAD70A" w14:textId="16FB392F" w:rsidR="00C90333" w:rsidRPr="000D77CE" w:rsidRDefault="00670688" w:rsidP="004229D7">
      <w:pPr>
        <w:numPr>
          <w:ilvl w:val="0"/>
          <w:numId w:val="16"/>
        </w:numPr>
        <w:shd w:val="clear" w:color="auto" w:fill="FFFFFF"/>
        <w:tabs>
          <w:tab w:val="left" w:pos="2355"/>
        </w:tabs>
        <w:jc w:val="both"/>
        <w:rPr>
          <w:color w:val="000000"/>
          <w:sz w:val="24"/>
          <w:szCs w:val="24"/>
        </w:rPr>
      </w:pPr>
      <w:r w:rsidRPr="000D77CE">
        <w:rPr>
          <w:color w:val="000000"/>
          <w:spacing w:val="-1"/>
          <w:sz w:val="24"/>
          <w:szCs w:val="24"/>
        </w:rPr>
        <w:t>Норма единовременного хранения</w:t>
      </w:r>
      <w:r w:rsidR="004229D7">
        <w:rPr>
          <w:color w:val="000000"/>
          <w:spacing w:val="-1"/>
          <w:sz w:val="24"/>
          <w:szCs w:val="24"/>
        </w:rPr>
        <w:t xml:space="preserve"> </w:t>
      </w:r>
      <w:r w:rsidR="004229D7">
        <w:rPr>
          <w:sz w:val="24"/>
          <w:szCs w:val="24"/>
        </w:rPr>
        <w:t xml:space="preserve">- </w:t>
      </w:r>
      <w:r w:rsidR="00820348">
        <w:rPr>
          <w:sz w:val="24"/>
          <w:szCs w:val="24"/>
        </w:rPr>
        <w:t>__________</w:t>
      </w:r>
      <w:r w:rsidRPr="000D77CE">
        <w:rPr>
          <w:color w:val="000000"/>
          <w:spacing w:val="-1"/>
          <w:sz w:val="24"/>
          <w:szCs w:val="24"/>
        </w:rPr>
        <w:t>.</w:t>
      </w:r>
      <w:r w:rsidR="00C60A8F" w:rsidRPr="000D77CE">
        <w:rPr>
          <w:color w:val="000000"/>
          <w:spacing w:val="-1"/>
          <w:sz w:val="24"/>
          <w:szCs w:val="24"/>
        </w:rPr>
        <w:t xml:space="preserve"> </w:t>
      </w:r>
    </w:p>
    <w:p w14:paraId="7A78596B" w14:textId="77777777" w:rsidR="005B0B2E" w:rsidRPr="00495861" w:rsidRDefault="005B0B2E" w:rsidP="004229D7">
      <w:pPr>
        <w:numPr>
          <w:ilvl w:val="0"/>
          <w:numId w:val="16"/>
        </w:numPr>
        <w:shd w:val="clear" w:color="auto" w:fill="FFFFFF"/>
        <w:tabs>
          <w:tab w:val="left" w:pos="2355"/>
        </w:tabs>
        <w:jc w:val="both"/>
        <w:rPr>
          <w:sz w:val="24"/>
          <w:szCs w:val="24"/>
        </w:rPr>
      </w:pPr>
      <w:r w:rsidRPr="00495861">
        <w:rPr>
          <w:spacing w:val="-3"/>
          <w:sz w:val="24"/>
          <w:szCs w:val="24"/>
        </w:rPr>
        <w:t>Немедленно предупредить К</w:t>
      </w:r>
      <w:r w:rsidR="00647E16" w:rsidRPr="00495861">
        <w:rPr>
          <w:spacing w:val="-3"/>
          <w:sz w:val="24"/>
          <w:szCs w:val="24"/>
        </w:rPr>
        <w:t>ЛИЕНТА</w:t>
      </w:r>
      <w:r w:rsidRPr="00495861">
        <w:rPr>
          <w:spacing w:val="-3"/>
          <w:sz w:val="24"/>
          <w:szCs w:val="24"/>
        </w:rPr>
        <w:t xml:space="preserve"> о независящих от него обстоятельствах, которые </w:t>
      </w:r>
      <w:r w:rsidRPr="00495861">
        <w:rPr>
          <w:sz w:val="24"/>
          <w:szCs w:val="24"/>
        </w:rPr>
        <w:t>создают невозможность выполнения работ</w:t>
      </w:r>
      <w:r w:rsidR="0053308C">
        <w:rPr>
          <w:sz w:val="24"/>
          <w:szCs w:val="24"/>
        </w:rPr>
        <w:t>.</w:t>
      </w:r>
    </w:p>
    <w:p w14:paraId="760B6650" w14:textId="77777777" w:rsidR="005B0B2E" w:rsidRDefault="005B0B2E" w:rsidP="004229D7">
      <w:pPr>
        <w:numPr>
          <w:ilvl w:val="0"/>
          <w:numId w:val="16"/>
        </w:numPr>
        <w:shd w:val="clear" w:color="auto" w:fill="FFFFFF"/>
        <w:ind w:right="15"/>
        <w:jc w:val="both"/>
        <w:rPr>
          <w:sz w:val="24"/>
          <w:szCs w:val="24"/>
        </w:rPr>
      </w:pPr>
      <w:r w:rsidRPr="00495861">
        <w:rPr>
          <w:spacing w:val="-2"/>
          <w:sz w:val="24"/>
          <w:szCs w:val="24"/>
        </w:rPr>
        <w:t>Пропускать на территорию ПОРТ</w:t>
      </w:r>
      <w:r w:rsidR="00647E16" w:rsidRPr="00495861">
        <w:rPr>
          <w:spacing w:val="-2"/>
          <w:sz w:val="24"/>
          <w:szCs w:val="24"/>
        </w:rPr>
        <w:t>А</w:t>
      </w:r>
      <w:r w:rsidRPr="00495861">
        <w:rPr>
          <w:spacing w:val="-2"/>
          <w:sz w:val="24"/>
          <w:szCs w:val="24"/>
        </w:rPr>
        <w:t xml:space="preserve"> уполномоченных представителей КЛИЕНТ</w:t>
      </w:r>
      <w:r w:rsidR="00647E16" w:rsidRPr="00495861">
        <w:rPr>
          <w:spacing w:val="-2"/>
          <w:sz w:val="24"/>
          <w:szCs w:val="24"/>
        </w:rPr>
        <w:t>А</w:t>
      </w:r>
      <w:r w:rsidRPr="00495861">
        <w:rPr>
          <w:spacing w:val="-2"/>
          <w:sz w:val="24"/>
          <w:szCs w:val="24"/>
        </w:rPr>
        <w:t xml:space="preserve"> для </w:t>
      </w:r>
      <w:r w:rsidRPr="00495861">
        <w:rPr>
          <w:spacing w:val="-5"/>
          <w:sz w:val="24"/>
          <w:szCs w:val="24"/>
        </w:rPr>
        <w:t>проверки сохранности груза КЛИЕНТ</w:t>
      </w:r>
      <w:r w:rsidR="00647E16" w:rsidRPr="00495861">
        <w:rPr>
          <w:spacing w:val="-5"/>
          <w:sz w:val="24"/>
          <w:szCs w:val="24"/>
        </w:rPr>
        <w:t>А</w:t>
      </w:r>
      <w:r w:rsidR="00996E51" w:rsidRPr="00495861">
        <w:rPr>
          <w:spacing w:val="-5"/>
          <w:sz w:val="24"/>
          <w:szCs w:val="24"/>
        </w:rPr>
        <w:t>,</w:t>
      </w:r>
      <w:r w:rsidRPr="00495861">
        <w:rPr>
          <w:spacing w:val="-5"/>
          <w:sz w:val="24"/>
          <w:szCs w:val="24"/>
        </w:rPr>
        <w:t xml:space="preserve"> для приёма груза у перевозчика на территории ПОРТ</w:t>
      </w:r>
      <w:r w:rsidR="00647E16" w:rsidRPr="00495861">
        <w:rPr>
          <w:spacing w:val="-5"/>
          <w:sz w:val="24"/>
          <w:szCs w:val="24"/>
        </w:rPr>
        <w:t>А</w:t>
      </w:r>
      <w:r w:rsidRPr="00495861">
        <w:rPr>
          <w:spacing w:val="-5"/>
          <w:sz w:val="24"/>
          <w:szCs w:val="24"/>
        </w:rPr>
        <w:t xml:space="preserve">, для </w:t>
      </w:r>
      <w:r w:rsidRPr="00495861">
        <w:rPr>
          <w:sz w:val="24"/>
          <w:szCs w:val="24"/>
        </w:rPr>
        <w:t>проверки хода и качества работы, выполняемой ПОРТ</w:t>
      </w:r>
      <w:r w:rsidR="00647E16" w:rsidRPr="00495861">
        <w:rPr>
          <w:sz w:val="24"/>
          <w:szCs w:val="24"/>
        </w:rPr>
        <w:t>ОМ</w:t>
      </w:r>
      <w:r w:rsidRPr="00495861">
        <w:rPr>
          <w:sz w:val="24"/>
          <w:szCs w:val="24"/>
        </w:rPr>
        <w:t>.</w:t>
      </w:r>
    </w:p>
    <w:p w14:paraId="06DDC883" w14:textId="77777777" w:rsidR="00D3238F" w:rsidRPr="006D6F1A" w:rsidRDefault="00D3238F" w:rsidP="00D3238F">
      <w:pPr>
        <w:widowControl/>
        <w:numPr>
          <w:ilvl w:val="0"/>
          <w:numId w:val="16"/>
        </w:numPr>
        <w:tabs>
          <w:tab w:val="clear" w:pos="720"/>
        </w:tabs>
        <w:ind w:left="709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6D6F1A">
        <w:rPr>
          <w:sz w:val="24"/>
          <w:szCs w:val="24"/>
        </w:rPr>
        <w:t xml:space="preserve">Осуществлять изготовление товаросопроводительных документов (поручение на погрузку, манифест, коносамент) на груз на полный объем судовой партии. Ставка на оказание </w:t>
      </w:r>
      <w:proofErr w:type="gramStart"/>
      <w:r w:rsidRPr="006D6F1A">
        <w:rPr>
          <w:sz w:val="24"/>
          <w:szCs w:val="24"/>
        </w:rPr>
        <w:t>услуг</w:t>
      </w:r>
      <w:proofErr w:type="gramEnd"/>
      <w:r w:rsidRPr="006D6F1A">
        <w:rPr>
          <w:sz w:val="24"/>
          <w:szCs w:val="24"/>
        </w:rPr>
        <w:t xml:space="preserve"> предусмотренных настоящим пунктом указана в Приложении № 2 к настоящему договору.</w:t>
      </w:r>
    </w:p>
    <w:p w14:paraId="2E61026D" w14:textId="77777777" w:rsidR="002F2AD3" w:rsidRDefault="002F2AD3" w:rsidP="002F2AD3">
      <w:pPr>
        <w:shd w:val="clear" w:color="auto" w:fill="FFFFFF"/>
        <w:ind w:left="720" w:right="15"/>
        <w:jc w:val="both"/>
        <w:rPr>
          <w:sz w:val="24"/>
          <w:szCs w:val="24"/>
        </w:rPr>
      </w:pPr>
    </w:p>
    <w:p w14:paraId="5AA6D0B6" w14:textId="77777777" w:rsidR="005B0B2E" w:rsidRPr="00495861" w:rsidRDefault="005B0B2E" w:rsidP="005B0B2E">
      <w:pPr>
        <w:shd w:val="clear" w:color="auto" w:fill="FFFFFF"/>
        <w:tabs>
          <w:tab w:val="left" w:pos="1650"/>
        </w:tabs>
        <w:rPr>
          <w:sz w:val="24"/>
          <w:szCs w:val="24"/>
        </w:rPr>
      </w:pPr>
      <w:r w:rsidRPr="00495861">
        <w:rPr>
          <w:spacing w:val="-13"/>
          <w:sz w:val="24"/>
          <w:szCs w:val="24"/>
        </w:rPr>
        <w:t>2.2.</w:t>
      </w:r>
      <w:r w:rsidR="00413FB5" w:rsidRPr="00495861">
        <w:rPr>
          <w:spacing w:val="-13"/>
          <w:sz w:val="24"/>
          <w:szCs w:val="24"/>
        </w:rPr>
        <w:t xml:space="preserve"> </w:t>
      </w:r>
      <w:r w:rsidR="00212790" w:rsidRPr="00495861">
        <w:rPr>
          <w:spacing w:val="-13"/>
          <w:sz w:val="24"/>
          <w:szCs w:val="24"/>
        </w:rPr>
        <w:t xml:space="preserve"> </w:t>
      </w:r>
      <w:r w:rsidR="00413FB5" w:rsidRPr="00495861">
        <w:rPr>
          <w:spacing w:val="-3"/>
          <w:sz w:val="24"/>
          <w:szCs w:val="24"/>
        </w:rPr>
        <w:t xml:space="preserve">В силу настоящего договора </w:t>
      </w:r>
      <w:r w:rsidRPr="00495861">
        <w:rPr>
          <w:bCs/>
          <w:spacing w:val="-7"/>
          <w:sz w:val="24"/>
          <w:szCs w:val="24"/>
        </w:rPr>
        <w:t>ПОРТ вправе:</w:t>
      </w:r>
    </w:p>
    <w:p w14:paraId="4CA1AA09" w14:textId="77777777" w:rsidR="005B0B2E" w:rsidRPr="00495861" w:rsidRDefault="005B0B2E" w:rsidP="0008692D">
      <w:pPr>
        <w:numPr>
          <w:ilvl w:val="0"/>
          <w:numId w:val="17"/>
        </w:numPr>
        <w:shd w:val="clear" w:color="auto" w:fill="FFFFFF"/>
        <w:rPr>
          <w:sz w:val="24"/>
          <w:szCs w:val="24"/>
        </w:rPr>
      </w:pPr>
      <w:r w:rsidRPr="00495861">
        <w:rPr>
          <w:spacing w:val="-1"/>
          <w:sz w:val="24"/>
          <w:szCs w:val="24"/>
        </w:rPr>
        <w:t>Самостоятельно определять способы выполнения задания КЛИЕНТ</w:t>
      </w:r>
      <w:r w:rsidR="00647E16" w:rsidRPr="00495861">
        <w:rPr>
          <w:spacing w:val="-1"/>
          <w:sz w:val="24"/>
          <w:szCs w:val="24"/>
        </w:rPr>
        <w:t>А</w:t>
      </w:r>
      <w:r w:rsidRPr="00495861">
        <w:rPr>
          <w:spacing w:val="-1"/>
          <w:sz w:val="24"/>
          <w:szCs w:val="24"/>
        </w:rPr>
        <w:t>;</w:t>
      </w:r>
    </w:p>
    <w:p w14:paraId="710505E4" w14:textId="77777777" w:rsidR="00C109ED" w:rsidRDefault="005B0B2E" w:rsidP="00C109ED">
      <w:pPr>
        <w:numPr>
          <w:ilvl w:val="0"/>
          <w:numId w:val="17"/>
        </w:numPr>
        <w:shd w:val="clear" w:color="auto" w:fill="FFFFFF"/>
        <w:tabs>
          <w:tab w:val="left" w:pos="2355"/>
        </w:tabs>
        <w:ind w:right="15"/>
        <w:jc w:val="both"/>
        <w:rPr>
          <w:sz w:val="24"/>
          <w:szCs w:val="24"/>
        </w:rPr>
      </w:pPr>
      <w:r w:rsidRPr="00495861">
        <w:rPr>
          <w:sz w:val="24"/>
          <w:szCs w:val="24"/>
        </w:rPr>
        <w:t xml:space="preserve">В случае задержки оплаты счетов КЛИЕНТОМ на срок более </w:t>
      </w:r>
      <w:r w:rsidR="004E33E1">
        <w:rPr>
          <w:sz w:val="24"/>
          <w:szCs w:val="24"/>
        </w:rPr>
        <w:t>3</w:t>
      </w:r>
      <w:r w:rsidRPr="00495861">
        <w:rPr>
          <w:sz w:val="24"/>
          <w:szCs w:val="24"/>
        </w:rPr>
        <w:t>-</w:t>
      </w:r>
      <w:r w:rsidR="00946DF2">
        <w:rPr>
          <w:sz w:val="24"/>
          <w:szCs w:val="24"/>
        </w:rPr>
        <w:t>х</w:t>
      </w:r>
      <w:r w:rsidRPr="00495861">
        <w:rPr>
          <w:sz w:val="24"/>
          <w:szCs w:val="24"/>
        </w:rPr>
        <w:t xml:space="preserve"> банковских дней</w:t>
      </w:r>
      <w:r w:rsidR="00413FB5" w:rsidRPr="00495861">
        <w:rPr>
          <w:sz w:val="24"/>
          <w:szCs w:val="24"/>
        </w:rPr>
        <w:t xml:space="preserve"> </w:t>
      </w:r>
      <w:r w:rsidR="00A808B3">
        <w:rPr>
          <w:sz w:val="24"/>
          <w:szCs w:val="24"/>
        </w:rPr>
        <w:t xml:space="preserve">не подтверждать номинацию и/или </w:t>
      </w:r>
      <w:r w:rsidRPr="00495861">
        <w:rPr>
          <w:sz w:val="24"/>
          <w:szCs w:val="24"/>
        </w:rPr>
        <w:t>приостановить работы</w:t>
      </w:r>
      <w:r w:rsidR="00FB55A6" w:rsidRPr="00495861">
        <w:rPr>
          <w:sz w:val="24"/>
          <w:szCs w:val="24"/>
        </w:rPr>
        <w:t xml:space="preserve"> </w:t>
      </w:r>
      <w:r w:rsidR="002C5C99" w:rsidRPr="00495861">
        <w:rPr>
          <w:sz w:val="24"/>
          <w:szCs w:val="24"/>
        </w:rPr>
        <w:t xml:space="preserve">по </w:t>
      </w:r>
      <w:r w:rsidR="00BA725A">
        <w:rPr>
          <w:sz w:val="24"/>
          <w:szCs w:val="24"/>
        </w:rPr>
        <w:t xml:space="preserve">постановке судна к причалу и </w:t>
      </w:r>
      <w:r w:rsidR="002C5C99" w:rsidRPr="00495861">
        <w:rPr>
          <w:sz w:val="24"/>
          <w:szCs w:val="24"/>
        </w:rPr>
        <w:t xml:space="preserve">погрузке груза на судно </w:t>
      </w:r>
      <w:r w:rsidRPr="00495861">
        <w:rPr>
          <w:sz w:val="24"/>
          <w:szCs w:val="24"/>
        </w:rPr>
        <w:t>до</w:t>
      </w:r>
      <w:r w:rsidR="00413FB5" w:rsidRPr="00495861">
        <w:rPr>
          <w:sz w:val="24"/>
          <w:szCs w:val="24"/>
        </w:rPr>
        <w:t xml:space="preserve"> </w:t>
      </w:r>
      <w:r w:rsidRPr="00495861">
        <w:rPr>
          <w:sz w:val="24"/>
          <w:szCs w:val="24"/>
        </w:rPr>
        <w:t>погашения задолженности</w:t>
      </w:r>
      <w:r w:rsidR="00C90333" w:rsidRPr="00495861">
        <w:rPr>
          <w:sz w:val="24"/>
          <w:szCs w:val="24"/>
        </w:rPr>
        <w:t xml:space="preserve"> с удержанием груза</w:t>
      </w:r>
      <w:r w:rsidRPr="00495861">
        <w:rPr>
          <w:sz w:val="24"/>
          <w:szCs w:val="24"/>
        </w:rPr>
        <w:t>.</w:t>
      </w:r>
      <w:r w:rsidR="006A0764" w:rsidRPr="00495861">
        <w:rPr>
          <w:sz w:val="24"/>
          <w:szCs w:val="24"/>
        </w:rPr>
        <w:t xml:space="preserve"> </w:t>
      </w:r>
    </w:p>
    <w:p w14:paraId="5EC7F4FE" w14:textId="77777777" w:rsidR="008841F4" w:rsidRPr="00CF04CD" w:rsidRDefault="00946DF2" w:rsidP="005B0B2E">
      <w:pPr>
        <w:numPr>
          <w:ilvl w:val="0"/>
          <w:numId w:val="17"/>
        </w:numPr>
        <w:shd w:val="clear" w:color="auto" w:fill="FFFFFF"/>
        <w:tabs>
          <w:tab w:val="left" w:pos="2355"/>
        </w:tabs>
        <w:ind w:right="15"/>
        <w:jc w:val="both"/>
        <w:rPr>
          <w:bCs/>
          <w:spacing w:val="-3"/>
          <w:sz w:val="24"/>
          <w:szCs w:val="24"/>
        </w:rPr>
      </w:pPr>
      <w:r w:rsidRPr="00CF04CD">
        <w:rPr>
          <w:sz w:val="24"/>
          <w:szCs w:val="24"/>
        </w:rPr>
        <w:t>У</w:t>
      </w:r>
      <w:r w:rsidR="00487EA7" w:rsidRPr="00CF04CD">
        <w:rPr>
          <w:sz w:val="24"/>
          <w:szCs w:val="24"/>
        </w:rPr>
        <w:t xml:space="preserve">держивать находящийся в его распоряжении груз до момента </w:t>
      </w:r>
      <w:r w:rsidR="00A808B3" w:rsidRPr="00CF04CD">
        <w:rPr>
          <w:sz w:val="24"/>
          <w:szCs w:val="24"/>
        </w:rPr>
        <w:t xml:space="preserve">погашения задолженности </w:t>
      </w:r>
      <w:r w:rsidR="00A808B3" w:rsidRPr="00CF04CD">
        <w:rPr>
          <w:sz w:val="24"/>
          <w:szCs w:val="24"/>
        </w:rPr>
        <w:lastRenderedPageBreak/>
        <w:t xml:space="preserve">или </w:t>
      </w:r>
      <w:r w:rsidR="00487EA7" w:rsidRPr="00CF04CD">
        <w:rPr>
          <w:sz w:val="24"/>
          <w:szCs w:val="24"/>
        </w:rPr>
        <w:t xml:space="preserve">предоставления КЛИЕНТОМ надлежащего обеспечения исполнения обязательств </w:t>
      </w:r>
      <w:r w:rsidR="00A808B3" w:rsidRPr="00CF04CD">
        <w:rPr>
          <w:sz w:val="24"/>
          <w:szCs w:val="24"/>
        </w:rPr>
        <w:t>по</w:t>
      </w:r>
      <w:r w:rsidR="00487EA7" w:rsidRPr="00CF04CD">
        <w:rPr>
          <w:sz w:val="24"/>
          <w:szCs w:val="24"/>
        </w:rPr>
        <w:t xml:space="preserve"> </w:t>
      </w:r>
      <w:r w:rsidR="00C03324" w:rsidRPr="00CF04CD">
        <w:rPr>
          <w:sz w:val="24"/>
          <w:szCs w:val="24"/>
        </w:rPr>
        <w:t>погашени</w:t>
      </w:r>
      <w:r w:rsidR="00A808B3" w:rsidRPr="00CF04CD">
        <w:rPr>
          <w:sz w:val="24"/>
          <w:szCs w:val="24"/>
        </w:rPr>
        <w:t>ю</w:t>
      </w:r>
      <w:r w:rsidR="00C03324" w:rsidRPr="00CF04CD">
        <w:rPr>
          <w:sz w:val="24"/>
          <w:szCs w:val="24"/>
        </w:rPr>
        <w:t xml:space="preserve"> задолженности по </w:t>
      </w:r>
      <w:r w:rsidR="00487EA7" w:rsidRPr="00CF04CD">
        <w:rPr>
          <w:sz w:val="24"/>
          <w:szCs w:val="24"/>
        </w:rPr>
        <w:t>части уплат</w:t>
      </w:r>
      <w:r w:rsidR="00C03324" w:rsidRPr="00CF04CD">
        <w:rPr>
          <w:sz w:val="24"/>
          <w:szCs w:val="24"/>
        </w:rPr>
        <w:t>е</w:t>
      </w:r>
      <w:r w:rsidR="00487EA7" w:rsidRPr="00CF04CD">
        <w:rPr>
          <w:sz w:val="24"/>
          <w:szCs w:val="24"/>
        </w:rPr>
        <w:t xml:space="preserve"> вознаграждения</w:t>
      </w:r>
      <w:r w:rsidR="00C03324" w:rsidRPr="00CF04CD">
        <w:rPr>
          <w:sz w:val="24"/>
          <w:szCs w:val="24"/>
        </w:rPr>
        <w:t xml:space="preserve"> и/или штрафов</w:t>
      </w:r>
      <w:r w:rsidR="002C5C99" w:rsidRPr="00CF04CD">
        <w:rPr>
          <w:sz w:val="24"/>
          <w:szCs w:val="24"/>
        </w:rPr>
        <w:t xml:space="preserve"> или </w:t>
      </w:r>
      <w:r w:rsidR="00C03324" w:rsidRPr="00CF04CD">
        <w:rPr>
          <w:sz w:val="24"/>
          <w:szCs w:val="24"/>
        </w:rPr>
        <w:t>иных платежей по настоящему договору и причитающихся ПОРТУ</w:t>
      </w:r>
      <w:r w:rsidR="002C5C99" w:rsidRPr="00CF04CD">
        <w:rPr>
          <w:sz w:val="24"/>
          <w:szCs w:val="24"/>
        </w:rPr>
        <w:t xml:space="preserve">. </w:t>
      </w:r>
      <w:r w:rsidR="00487EA7" w:rsidRPr="00CF04CD">
        <w:rPr>
          <w:sz w:val="24"/>
          <w:szCs w:val="24"/>
        </w:rPr>
        <w:t xml:space="preserve">В этом случае КЛИЕНТ также оплачивает </w:t>
      </w:r>
      <w:r w:rsidR="00A74332" w:rsidRPr="00CF04CD">
        <w:rPr>
          <w:sz w:val="24"/>
          <w:szCs w:val="24"/>
        </w:rPr>
        <w:t>услуги по хранению груза</w:t>
      </w:r>
      <w:r w:rsidR="00E943A7" w:rsidRPr="00CF04CD">
        <w:rPr>
          <w:sz w:val="24"/>
          <w:szCs w:val="24"/>
        </w:rPr>
        <w:t xml:space="preserve"> по ставке сверхнормативного хранения</w:t>
      </w:r>
      <w:r w:rsidR="00487EA7" w:rsidRPr="00CF04CD">
        <w:rPr>
          <w:sz w:val="24"/>
          <w:szCs w:val="24"/>
        </w:rPr>
        <w:t xml:space="preserve">. </w:t>
      </w:r>
      <w:r w:rsidR="002C5C99" w:rsidRPr="00CF04CD">
        <w:rPr>
          <w:sz w:val="24"/>
          <w:szCs w:val="24"/>
        </w:rPr>
        <w:t xml:space="preserve">ПОРТ обязан возобновить оказание услуг по погрузке груза не позднее дня </w:t>
      </w:r>
      <w:r w:rsidR="00085F95" w:rsidRPr="00CF04CD">
        <w:rPr>
          <w:sz w:val="24"/>
          <w:szCs w:val="24"/>
        </w:rPr>
        <w:t xml:space="preserve">следующего за </w:t>
      </w:r>
      <w:r w:rsidR="002C5C99" w:rsidRPr="00CF04CD">
        <w:rPr>
          <w:sz w:val="24"/>
          <w:szCs w:val="24"/>
        </w:rPr>
        <w:t>дн</w:t>
      </w:r>
      <w:r w:rsidR="00085F95" w:rsidRPr="00CF04CD">
        <w:rPr>
          <w:sz w:val="24"/>
          <w:szCs w:val="24"/>
        </w:rPr>
        <w:t>ем</w:t>
      </w:r>
      <w:r w:rsidR="002C5C99" w:rsidRPr="00CF04CD">
        <w:rPr>
          <w:sz w:val="24"/>
          <w:szCs w:val="24"/>
        </w:rPr>
        <w:t xml:space="preserve"> полного погашения КЛИЕНТОМ задолженности.  </w:t>
      </w:r>
      <w:r w:rsidR="00487EA7" w:rsidRPr="00CF04CD">
        <w:rPr>
          <w:sz w:val="24"/>
          <w:szCs w:val="24"/>
        </w:rPr>
        <w:t>За возникшую порчу груза вследствие его удержания ПОРТОМ в случаях, предусмотренных настоящим пунктом, ответственность несет Клиент</w:t>
      </w:r>
      <w:r w:rsidR="00B53A3C" w:rsidRPr="00CF04CD">
        <w:rPr>
          <w:sz w:val="24"/>
          <w:szCs w:val="24"/>
        </w:rPr>
        <w:t>.</w:t>
      </w:r>
      <w:r w:rsidR="00940025" w:rsidRPr="00CF04CD">
        <w:rPr>
          <w:sz w:val="24"/>
          <w:szCs w:val="24"/>
        </w:rPr>
        <w:t xml:space="preserve"> </w:t>
      </w:r>
    </w:p>
    <w:p w14:paraId="380E9B60" w14:textId="77777777" w:rsidR="005B0B2E" w:rsidRPr="008841F4" w:rsidRDefault="005B0B2E" w:rsidP="008841F4">
      <w:pPr>
        <w:shd w:val="clear" w:color="auto" w:fill="FFFFFF"/>
        <w:tabs>
          <w:tab w:val="left" w:pos="2355"/>
        </w:tabs>
        <w:ind w:left="360" w:right="15"/>
        <w:jc w:val="both"/>
        <w:rPr>
          <w:bCs/>
          <w:spacing w:val="-3"/>
          <w:sz w:val="24"/>
          <w:szCs w:val="24"/>
        </w:rPr>
      </w:pPr>
      <w:r w:rsidRPr="008841F4">
        <w:rPr>
          <w:spacing w:val="-15"/>
          <w:sz w:val="24"/>
          <w:szCs w:val="24"/>
        </w:rPr>
        <w:t>2.3.</w:t>
      </w:r>
      <w:r w:rsidR="006A411D" w:rsidRPr="008841F4">
        <w:rPr>
          <w:spacing w:val="-15"/>
          <w:sz w:val="24"/>
          <w:szCs w:val="24"/>
        </w:rPr>
        <w:t xml:space="preserve"> </w:t>
      </w:r>
      <w:r w:rsidRPr="008841F4">
        <w:rPr>
          <w:spacing w:val="-3"/>
          <w:sz w:val="24"/>
          <w:szCs w:val="24"/>
        </w:rPr>
        <w:t xml:space="preserve">В силу настоящего договора </w:t>
      </w:r>
      <w:r w:rsidRPr="008841F4">
        <w:rPr>
          <w:bCs/>
          <w:spacing w:val="-3"/>
          <w:sz w:val="24"/>
          <w:szCs w:val="24"/>
        </w:rPr>
        <w:t>КЛИЕНТ обязан:</w:t>
      </w:r>
    </w:p>
    <w:p w14:paraId="236B8952" w14:textId="77777777" w:rsidR="005B0B2E" w:rsidRPr="00495861" w:rsidRDefault="005B0B2E" w:rsidP="0008692D">
      <w:pPr>
        <w:numPr>
          <w:ilvl w:val="0"/>
          <w:numId w:val="18"/>
        </w:numPr>
        <w:shd w:val="clear" w:color="auto" w:fill="FFFFFF"/>
        <w:ind w:right="195"/>
        <w:jc w:val="both"/>
        <w:rPr>
          <w:sz w:val="24"/>
          <w:szCs w:val="24"/>
        </w:rPr>
      </w:pPr>
      <w:r w:rsidRPr="00495861">
        <w:rPr>
          <w:spacing w:val="-4"/>
          <w:sz w:val="24"/>
          <w:szCs w:val="24"/>
        </w:rPr>
        <w:t>Предоставить груз ПОРТ</w:t>
      </w:r>
      <w:r w:rsidR="00647E16" w:rsidRPr="00495861">
        <w:rPr>
          <w:spacing w:val="-4"/>
          <w:sz w:val="24"/>
          <w:szCs w:val="24"/>
        </w:rPr>
        <w:t>У</w:t>
      </w:r>
      <w:r w:rsidRPr="00495861">
        <w:rPr>
          <w:spacing w:val="-4"/>
          <w:sz w:val="24"/>
          <w:szCs w:val="24"/>
        </w:rPr>
        <w:t xml:space="preserve">, по своим свойствам и упаковке соответствующий Правилам </w:t>
      </w:r>
      <w:r w:rsidRPr="00495861">
        <w:rPr>
          <w:spacing w:val="-3"/>
          <w:sz w:val="24"/>
          <w:szCs w:val="24"/>
        </w:rPr>
        <w:t>перевозки</w:t>
      </w:r>
      <w:r w:rsidR="00B533CC">
        <w:rPr>
          <w:spacing w:val="-3"/>
          <w:sz w:val="24"/>
          <w:szCs w:val="24"/>
        </w:rPr>
        <w:t xml:space="preserve"> грузов морем, железнодорожным </w:t>
      </w:r>
      <w:r w:rsidRPr="00495861">
        <w:rPr>
          <w:spacing w:val="-3"/>
          <w:sz w:val="24"/>
          <w:szCs w:val="24"/>
        </w:rPr>
        <w:t>транспортом</w:t>
      </w:r>
      <w:r w:rsidR="00C90333" w:rsidRPr="00495861">
        <w:rPr>
          <w:spacing w:val="-3"/>
          <w:sz w:val="24"/>
          <w:szCs w:val="24"/>
        </w:rPr>
        <w:t>.</w:t>
      </w:r>
    </w:p>
    <w:p w14:paraId="6F7FC14A" w14:textId="77777777" w:rsidR="00ED2312" w:rsidRPr="00495861" w:rsidRDefault="00ED2312" w:rsidP="00ED2312">
      <w:pPr>
        <w:pStyle w:val="a6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495861">
        <w:rPr>
          <w:sz w:val="24"/>
          <w:szCs w:val="24"/>
        </w:rPr>
        <w:t xml:space="preserve">Информировать </w:t>
      </w:r>
      <w:r w:rsidR="00647E16" w:rsidRPr="00495861">
        <w:rPr>
          <w:sz w:val="24"/>
          <w:szCs w:val="24"/>
        </w:rPr>
        <w:t>ПОРТ</w:t>
      </w:r>
      <w:r w:rsidRPr="00495861">
        <w:rPr>
          <w:sz w:val="24"/>
          <w:szCs w:val="24"/>
        </w:rPr>
        <w:t xml:space="preserve"> </w:t>
      </w:r>
      <w:r w:rsidR="006413A4" w:rsidRPr="00495861">
        <w:rPr>
          <w:sz w:val="24"/>
          <w:szCs w:val="24"/>
        </w:rPr>
        <w:t xml:space="preserve">посредством электронного </w:t>
      </w:r>
      <w:r w:rsidR="006413A4" w:rsidRPr="000D77CE">
        <w:rPr>
          <w:color w:val="000000"/>
          <w:sz w:val="24"/>
          <w:szCs w:val="24"/>
        </w:rPr>
        <w:t>сообщения</w:t>
      </w:r>
      <w:r w:rsidR="00101958" w:rsidRPr="000D77CE">
        <w:rPr>
          <w:color w:val="000000"/>
          <w:sz w:val="24"/>
          <w:szCs w:val="24"/>
        </w:rPr>
        <w:t xml:space="preserve"> (Второй Нотис)</w:t>
      </w:r>
      <w:r w:rsidRPr="000D77CE">
        <w:rPr>
          <w:color w:val="000000"/>
          <w:sz w:val="24"/>
          <w:szCs w:val="24"/>
        </w:rPr>
        <w:t xml:space="preserve"> за 72 часа до постановки судна о наименовании груза и его объеме</w:t>
      </w:r>
      <w:r w:rsidR="0091295C">
        <w:rPr>
          <w:color w:val="000000"/>
          <w:sz w:val="24"/>
          <w:szCs w:val="24"/>
        </w:rPr>
        <w:t>.</w:t>
      </w:r>
      <w:r w:rsidRPr="000D77CE">
        <w:rPr>
          <w:color w:val="000000"/>
          <w:sz w:val="24"/>
          <w:szCs w:val="24"/>
        </w:rPr>
        <w:t xml:space="preserve"> </w:t>
      </w:r>
      <w:r w:rsidR="00101958" w:rsidRPr="000D77CE">
        <w:rPr>
          <w:color w:val="000000"/>
          <w:sz w:val="24"/>
          <w:szCs w:val="24"/>
        </w:rPr>
        <w:t>П</w:t>
      </w:r>
      <w:r w:rsidRPr="000D77CE">
        <w:rPr>
          <w:color w:val="000000"/>
          <w:sz w:val="24"/>
          <w:szCs w:val="24"/>
        </w:rPr>
        <w:t xml:space="preserve">ервый </w:t>
      </w:r>
      <w:r w:rsidR="00101958" w:rsidRPr="000D77CE">
        <w:rPr>
          <w:color w:val="000000"/>
          <w:sz w:val="24"/>
          <w:szCs w:val="24"/>
        </w:rPr>
        <w:t>Н</w:t>
      </w:r>
      <w:r w:rsidRPr="000D77CE">
        <w:rPr>
          <w:color w:val="000000"/>
          <w:sz w:val="24"/>
          <w:szCs w:val="24"/>
        </w:rPr>
        <w:t>отис</w:t>
      </w:r>
      <w:r w:rsidRPr="00495861">
        <w:rPr>
          <w:sz w:val="24"/>
          <w:szCs w:val="24"/>
        </w:rPr>
        <w:t xml:space="preserve"> подается не позднее 7 дней до прихода судна.</w:t>
      </w:r>
      <w:r w:rsidR="0091295C" w:rsidRPr="0091295C">
        <w:rPr>
          <w:color w:val="000000"/>
          <w:sz w:val="24"/>
          <w:szCs w:val="24"/>
        </w:rPr>
        <w:t xml:space="preserve"> </w:t>
      </w:r>
      <w:r w:rsidR="0091295C" w:rsidRPr="000D77CE">
        <w:rPr>
          <w:color w:val="000000"/>
          <w:sz w:val="24"/>
          <w:szCs w:val="24"/>
        </w:rPr>
        <w:t xml:space="preserve">При неисполнении этих условий ПОРТ снимет с себя ответственность за </w:t>
      </w:r>
      <w:r w:rsidR="0091295C">
        <w:rPr>
          <w:color w:val="000000"/>
          <w:sz w:val="24"/>
          <w:szCs w:val="24"/>
        </w:rPr>
        <w:t xml:space="preserve">простой судна и </w:t>
      </w:r>
      <w:r w:rsidR="0091295C" w:rsidRPr="000D77CE">
        <w:rPr>
          <w:color w:val="000000"/>
          <w:sz w:val="24"/>
          <w:szCs w:val="24"/>
        </w:rPr>
        <w:t xml:space="preserve">сроки </w:t>
      </w:r>
      <w:r w:rsidR="0091295C">
        <w:rPr>
          <w:color w:val="000000"/>
          <w:sz w:val="24"/>
          <w:szCs w:val="24"/>
        </w:rPr>
        <w:t xml:space="preserve">его </w:t>
      </w:r>
      <w:r w:rsidR="0091295C" w:rsidRPr="000D77CE">
        <w:rPr>
          <w:color w:val="000000"/>
          <w:sz w:val="24"/>
          <w:szCs w:val="24"/>
        </w:rPr>
        <w:t>погрузки</w:t>
      </w:r>
      <w:r w:rsidR="0091295C">
        <w:rPr>
          <w:color w:val="000000"/>
          <w:sz w:val="24"/>
          <w:szCs w:val="24"/>
        </w:rPr>
        <w:t>.</w:t>
      </w:r>
    </w:p>
    <w:p w14:paraId="13271E0F" w14:textId="5FD32C76" w:rsidR="003A28A6" w:rsidRPr="00AC2E11" w:rsidRDefault="00ED2312" w:rsidP="00A67B63">
      <w:pPr>
        <w:numPr>
          <w:ilvl w:val="0"/>
          <w:numId w:val="18"/>
        </w:numPr>
        <w:shd w:val="clear" w:color="auto" w:fill="FFFFFF"/>
        <w:ind w:right="195"/>
        <w:jc w:val="both"/>
        <w:rPr>
          <w:sz w:val="24"/>
          <w:szCs w:val="24"/>
        </w:rPr>
      </w:pPr>
      <w:r w:rsidRPr="00AC2E11">
        <w:rPr>
          <w:sz w:val="24"/>
          <w:szCs w:val="24"/>
        </w:rPr>
        <w:t>Предоставить ПОРТ</w:t>
      </w:r>
      <w:r w:rsidR="00647E16" w:rsidRPr="00AC2E11">
        <w:rPr>
          <w:sz w:val="24"/>
          <w:szCs w:val="24"/>
        </w:rPr>
        <w:t>У</w:t>
      </w:r>
      <w:r w:rsidRPr="00AC2E11">
        <w:rPr>
          <w:sz w:val="24"/>
          <w:szCs w:val="24"/>
        </w:rPr>
        <w:t xml:space="preserve"> зафрахтованные суда для погрузки на них грузов КЛИЕНТ</w:t>
      </w:r>
      <w:r w:rsidR="00AC2E11" w:rsidRPr="00AC2E11">
        <w:rPr>
          <w:sz w:val="24"/>
          <w:szCs w:val="24"/>
        </w:rPr>
        <w:t xml:space="preserve">А, </w:t>
      </w:r>
      <w:r w:rsidR="00AC2E11">
        <w:rPr>
          <w:sz w:val="24"/>
          <w:szCs w:val="24"/>
        </w:rPr>
        <w:t>в том числе КЛИЕНТ обязан о</w:t>
      </w:r>
      <w:r w:rsidR="003A28A6" w:rsidRPr="00AC2E11">
        <w:rPr>
          <w:sz w:val="24"/>
          <w:szCs w:val="24"/>
        </w:rPr>
        <w:t xml:space="preserve">беспечить суда для погрузки в них грузов в </w:t>
      </w:r>
      <w:r w:rsidR="00C13BDE" w:rsidRPr="00AC2E11">
        <w:rPr>
          <w:sz w:val="24"/>
          <w:szCs w:val="24"/>
        </w:rPr>
        <w:t xml:space="preserve">таком </w:t>
      </w:r>
      <w:r w:rsidR="003A28A6" w:rsidRPr="00AC2E11">
        <w:rPr>
          <w:sz w:val="24"/>
          <w:szCs w:val="24"/>
        </w:rPr>
        <w:t>количестве и завоз/вывоз грузов на/с территори</w:t>
      </w:r>
      <w:r w:rsidR="00C13BDE" w:rsidRPr="00AC2E11">
        <w:rPr>
          <w:sz w:val="24"/>
          <w:szCs w:val="24"/>
        </w:rPr>
        <w:t>ю(</w:t>
      </w:r>
      <w:r w:rsidR="003A28A6" w:rsidRPr="00AC2E11">
        <w:rPr>
          <w:sz w:val="24"/>
          <w:szCs w:val="24"/>
        </w:rPr>
        <w:t>и</w:t>
      </w:r>
      <w:r w:rsidR="00C13BDE" w:rsidRPr="00AC2E11">
        <w:rPr>
          <w:sz w:val="24"/>
          <w:szCs w:val="24"/>
        </w:rPr>
        <w:t>)</w:t>
      </w:r>
      <w:r w:rsidR="003A28A6" w:rsidRPr="00AC2E11">
        <w:rPr>
          <w:sz w:val="24"/>
          <w:szCs w:val="24"/>
        </w:rPr>
        <w:t xml:space="preserve"> ПОРТА в </w:t>
      </w:r>
      <w:r w:rsidR="00C13BDE" w:rsidRPr="00AC2E11">
        <w:rPr>
          <w:sz w:val="24"/>
          <w:szCs w:val="24"/>
        </w:rPr>
        <w:t xml:space="preserve">таком </w:t>
      </w:r>
      <w:r w:rsidR="003A28A6" w:rsidRPr="00AC2E11">
        <w:rPr>
          <w:sz w:val="24"/>
          <w:szCs w:val="24"/>
        </w:rPr>
        <w:t xml:space="preserve">объеме, </w:t>
      </w:r>
      <w:r w:rsidR="00C13BDE" w:rsidRPr="00AC2E11">
        <w:rPr>
          <w:sz w:val="24"/>
          <w:szCs w:val="24"/>
        </w:rPr>
        <w:t xml:space="preserve">в каком это </w:t>
      </w:r>
      <w:r w:rsidR="003A28A6" w:rsidRPr="00AC2E11">
        <w:rPr>
          <w:sz w:val="24"/>
          <w:szCs w:val="24"/>
        </w:rPr>
        <w:t>необходим</w:t>
      </w:r>
      <w:r w:rsidR="00C13BDE" w:rsidRPr="00AC2E11">
        <w:rPr>
          <w:sz w:val="24"/>
          <w:szCs w:val="24"/>
        </w:rPr>
        <w:t>о</w:t>
      </w:r>
      <w:r w:rsidR="003A28A6" w:rsidRPr="00AC2E11">
        <w:rPr>
          <w:sz w:val="24"/>
          <w:szCs w:val="24"/>
        </w:rPr>
        <w:t xml:space="preserve"> для оказания услуг</w:t>
      </w:r>
      <w:r w:rsidR="00A850FD">
        <w:rPr>
          <w:sz w:val="24"/>
          <w:szCs w:val="24"/>
        </w:rPr>
        <w:t xml:space="preserve"> </w:t>
      </w:r>
      <w:r w:rsidR="003A28A6" w:rsidRPr="00AC2E11">
        <w:rPr>
          <w:sz w:val="24"/>
          <w:szCs w:val="24"/>
        </w:rPr>
        <w:t xml:space="preserve">с учетом нормы единовременного хранения груза на территории ПОРТА. </w:t>
      </w:r>
    </w:p>
    <w:p w14:paraId="5EB8E7C2" w14:textId="77777777" w:rsidR="00C90333" w:rsidRPr="00495861" w:rsidRDefault="005B0B2E" w:rsidP="00C90333">
      <w:pPr>
        <w:numPr>
          <w:ilvl w:val="0"/>
          <w:numId w:val="18"/>
        </w:numPr>
        <w:shd w:val="clear" w:color="auto" w:fill="FFFFFF"/>
        <w:tabs>
          <w:tab w:val="left" w:pos="2985"/>
        </w:tabs>
        <w:ind w:right="180"/>
        <w:jc w:val="both"/>
        <w:rPr>
          <w:sz w:val="24"/>
          <w:szCs w:val="24"/>
        </w:rPr>
      </w:pPr>
      <w:r w:rsidRPr="00495861">
        <w:rPr>
          <w:spacing w:val="-2"/>
          <w:sz w:val="24"/>
          <w:szCs w:val="24"/>
        </w:rPr>
        <w:t>Оплачивать оказываемые ПОРТ</w:t>
      </w:r>
      <w:r w:rsidR="00647E16" w:rsidRPr="00495861">
        <w:rPr>
          <w:spacing w:val="-2"/>
          <w:sz w:val="24"/>
          <w:szCs w:val="24"/>
        </w:rPr>
        <w:t>ОМ</w:t>
      </w:r>
      <w:r w:rsidRPr="00495861">
        <w:rPr>
          <w:spacing w:val="-2"/>
          <w:sz w:val="24"/>
          <w:szCs w:val="24"/>
        </w:rPr>
        <w:t xml:space="preserve"> услуги в соответствии с условиями, указанными в </w:t>
      </w:r>
      <w:r w:rsidR="00E90CBE">
        <w:rPr>
          <w:sz w:val="24"/>
          <w:szCs w:val="24"/>
        </w:rPr>
        <w:t>разделе 3. настоящего договора.</w:t>
      </w:r>
    </w:p>
    <w:p w14:paraId="769FF429" w14:textId="77777777" w:rsidR="00EB690F" w:rsidRPr="00495861" w:rsidRDefault="005B0B2E" w:rsidP="00EB690F">
      <w:pPr>
        <w:numPr>
          <w:ilvl w:val="0"/>
          <w:numId w:val="18"/>
        </w:numPr>
        <w:shd w:val="clear" w:color="auto" w:fill="FFFFFF"/>
        <w:tabs>
          <w:tab w:val="left" w:pos="2985"/>
        </w:tabs>
        <w:ind w:right="180"/>
        <w:jc w:val="both"/>
        <w:rPr>
          <w:sz w:val="24"/>
          <w:szCs w:val="24"/>
        </w:rPr>
      </w:pPr>
      <w:r w:rsidRPr="00495861">
        <w:rPr>
          <w:spacing w:val="-2"/>
          <w:sz w:val="24"/>
          <w:szCs w:val="24"/>
        </w:rPr>
        <w:t xml:space="preserve">Поставлять груз железнодорожным транспортом только на станцию </w:t>
      </w:r>
      <w:r w:rsidR="00501379">
        <w:rPr>
          <w:spacing w:val="-2"/>
          <w:sz w:val="24"/>
          <w:szCs w:val="24"/>
        </w:rPr>
        <w:t>Лужская</w:t>
      </w:r>
      <w:r w:rsidR="00C90333" w:rsidRPr="00495861">
        <w:rPr>
          <w:sz w:val="24"/>
          <w:szCs w:val="24"/>
        </w:rPr>
        <w:t xml:space="preserve">. </w:t>
      </w:r>
    </w:p>
    <w:p w14:paraId="7166BE4E" w14:textId="77777777" w:rsidR="00EB690F" w:rsidRDefault="00821D87" w:rsidP="00EB690F">
      <w:pPr>
        <w:numPr>
          <w:ilvl w:val="0"/>
          <w:numId w:val="18"/>
        </w:numPr>
        <w:shd w:val="clear" w:color="auto" w:fill="FFFFFF"/>
        <w:tabs>
          <w:tab w:val="left" w:pos="2985"/>
        </w:tabs>
        <w:ind w:right="180"/>
        <w:jc w:val="both"/>
        <w:rPr>
          <w:sz w:val="24"/>
          <w:szCs w:val="24"/>
        </w:rPr>
      </w:pPr>
      <w:r w:rsidRPr="00495861">
        <w:rPr>
          <w:sz w:val="24"/>
          <w:szCs w:val="24"/>
        </w:rPr>
        <w:t>В течение суток после отгрузки Груза в адрес ПОРТА, предоставлять ПОРТУ сведения по отгрузкам Груза с указанием количества и номеров отгруженных за прошедшие сутки вагонов</w:t>
      </w:r>
      <w:r w:rsidR="005223E9">
        <w:rPr>
          <w:sz w:val="24"/>
          <w:szCs w:val="24"/>
        </w:rPr>
        <w:t xml:space="preserve">, </w:t>
      </w:r>
      <w:r w:rsidRPr="00495861">
        <w:rPr>
          <w:sz w:val="24"/>
          <w:szCs w:val="24"/>
        </w:rPr>
        <w:t>объема Груза согласно ж/д накладной</w:t>
      </w:r>
      <w:r w:rsidR="00EB690F" w:rsidRPr="00495861">
        <w:rPr>
          <w:sz w:val="24"/>
          <w:szCs w:val="24"/>
        </w:rPr>
        <w:t>.</w:t>
      </w:r>
    </w:p>
    <w:p w14:paraId="6CFEA110" w14:textId="0CB5FC8A" w:rsidR="00820348" w:rsidRPr="00495861" w:rsidRDefault="00820348" w:rsidP="00EB690F">
      <w:pPr>
        <w:numPr>
          <w:ilvl w:val="0"/>
          <w:numId w:val="18"/>
        </w:numPr>
        <w:shd w:val="clear" w:color="auto" w:fill="FFFFFF"/>
        <w:tabs>
          <w:tab w:val="left" w:pos="2985"/>
        </w:tabs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при необходимости таможенное оформление груза и уплату таможенных пошлин, налогов и сборов при вывозе груза.</w:t>
      </w:r>
    </w:p>
    <w:p w14:paraId="0D9FA875" w14:textId="641B1B8A" w:rsidR="005B0B2E" w:rsidRPr="00495861" w:rsidRDefault="005B0B2E" w:rsidP="0008692D">
      <w:pPr>
        <w:numPr>
          <w:ilvl w:val="0"/>
          <w:numId w:val="18"/>
        </w:numPr>
        <w:shd w:val="clear" w:color="auto" w:fill="FFFFFF"/>
        <w:tabs>
          <w:tab w:val="left" w:pos="2970"/>
        </w:tabs>
        <w:ind w:right="180"/>
        <w:jc w:val="both"/>
        <w:rPr>
          <w:sz w:val="24"/>
          <w:szCs w:val="24"/>
        </w:rPr>
      </w:pPr>
      <w:r w:rsidRPr="00495861">
        <w:rPr>
          <w:sz w:val="24"/>
          <w:szCs w:val="24"/>
        </w:rPr>
        <w:t xml:space="preserve">При необходимости заключить договор с независимой </w:t>
      </w:r>
      <w:proofErr w:type="spellStart"/>
      <w:r w:rsidRPr="00495861">
        <w:rPr>
          <w:sz w:val="24"/>
          <w:szCs w:val="24"/>
        </w:rPr>
        <w:t>сюрвейрской</w:t>
      </w:r>
      <w:proofErr w:type="spellEnd"/>
      <w:r w:rsidRPr="00495861">
        <w:rPr>
          <w:sz w:val="24"/>
          <w:szCs w:val="24"/>
        </w:rPr>
        <w:t xml:space="preserve"> фирмой (через</w:t>
      </w:r>
      <w:r w:rsidR="00413FB5" w:rsidRPr="00495861">
        <w:rPr>
          <w:sz w:val="24"/>
          <w:szCs w:val="24"/>
        </w:rPr>
        <w:t xml:space="preserve"> </w:t>
      </w:r>
      <w:r w:rsidRPr="00495861">
        <w:rPr>
          <w:sz w:val="24"/>
          <w:szCs w:val="24"/>
        </w:rPr>
        <w:t xml:space="preserve">ПОРТ или </w:t>
      </w:r>
      <w:r w:rsidR="00101958" w:rsidRPr="000D77CE">
        <w:rPr>
          <w:color w:val="000000"/>
          <w:sz w:val="24"/>
          <w:szCs w:val="24"/>
        </w:rPr>
        <w:t>напрямую</w:t>
      </w:r>
      <w:r w:rsidRPr="000D77CE">
        <w:rPr>
          <w:color w:val="000000"/>
          <w:sz w:val="24"/>
          <w:szCs w:val="24"/>
        </w:rPr>
        <w:t>)</w:t>
      </w:r>
      <w:r w:rsidRPr="00495861">
        <w:rPr>
          <w:sz w:val="24"/>
          <w:szCs w:val="24"/>
        </w:rPr>
        <w:t xml:space="preserve"> на обмер и приемку по качеству (соответствие ГОСТу) грузов, поступающих в ПОРТ</w:t>
      </w:r>
      <w:r w:rsidR="00820348">
        <w:rPr>
          <w:sz w:val="24"/>
          <w:szCs w:val="24"/>
        </w:rPr>
        <w:t xml:space="preserve"> и при погрузке на судно</w:t>
      </w:r>
      <w:r w:rsidRPr="00495861">
        <w:rPr>
          <w:sz w:val="24"/>
          <w:szCs w:val="24"/>
        </w:rPr>
        <w:t>.</w:t>
      </w:r>
    </w:p>
    <w:p w14:paraId="410E3631" w14:textId="77777777" w:rsidR="00EA564A" w:rsidRPr="000826EC" w:rsidRDefault="00EB690F" w:rsidP="00EA564A">
      <w:pPr>
        <w:numPr>
          <w:ilvl w:val="0"/>
          <w:numId w:val="18"/>
        </w:numPr>
        <w:shd w:val="clear" w:color="auto" w:fill="FFFFFF"/>
        <w:tabs>
          <w:tab w:val="left" w:pos="2970"/>
        </w:tabs>
        <w:ind w:right="180"/>
        <w:jc w:val="both"/>
        <w:rPr>
          <w:sz w:val="24"/>
          <w:szCs w:val="24"/>
        </w:rPr>
      </w:pPr>
      <w:r w:rsidRPr="00495861">
        <w:rPr>
          <w:sz w:val="24"/>
          <w:szCs w:val="24"/>
        </w:rPr>
        <w:t xml:space="preserve">В случае если при нахождении Груза в ПОРТУ до его погрузки на судно КЛИЕНТ принял решение передать груз третьему лицу, КЛИЕНТ обязан предварительно за 3 (Трое) суток до дня передачи уведомить ПОРТ о намерении передать распоряжение грузом третьему лицу и выдать инструкции о дальнейшем судьбе Груза. При фактической передаче Груза третьему лицу, КЛИЕНТ обязан письменно не позднее следующего дня со дня передачи груза уведомить об этом ПОРТ с указание контракта, грузовладельца и объема переданного груза. </w:t>
      </w:r>
      <w:r w:rsidR="00EA564A" w:rsidRPr="000826EC">
        <w:rPr>
          <w:sz w:val="24"/>
          <w:szCs w:val="24"/>
        </w:rPr>
        <w:t>Оплата оказанных услуг по перевалке переданного груза осуществляет новый владелец груза по договору на оказание услуг по перевалке этого груза, заключенному с ПОРТОМ. При отказе нового владельца заключать с ПОРТОМ договор на оказание услуг по перевалке, КЛИЕНТ несет солидарно с новым владельцем груза  перед ПОРТОМ ответственность за уплату услуг по перевалке и хранению этого груза.</w:t>
      </w:r>
    </w:p>
    <w:p w14:paraId="5941DDA6" w14:textId="77777777" w:rsidR="00CE15C6" w:rsidRDefault="00CE15C6" w:rsidP="00EB690F">
      <w:pPr>
        <w:numPr>
          <w:ilvl w:val="0"/>
          <w:numId w:val="18"/>
        </w:numPr>
        <w:shd w:val="clear" w:color="auto" w:fill="FFFFFF"/>
        <w:tabs>
          <w:tab w:val="left" w:pos="2970"/>
        </w:tabs>
        <w:ind w:right="180"/>
        <w:jc w:val="both"/>
        <w:rPr>
          <w:sz w:val="24"/>
          <w:szCs w:val="24"/>
        </w:rPr>
      </w:pPr>
      <w:r w:rsidRPr="00CE15C6">
        <w:rPr>
          <w:sz w:val="24"/>
          <w:szCs w:val="24"/>
        </w:rPr>
        <w:t>Предоставить ПОРТУ всю информацию и документы, необходимые для оказания услуг по настоящему договору</w:t>
      </w:r>
    </w:p>
    <w:p w14:paraId="4EE12011" w14:textId="77777777" w:rsidR="00741701" w:rsidRDefault="00741701" w:rsidP="00741701">
      <w:pPr>
        <w:numPr>
          <w:ilvl w:val="0"/>
          <w:numId w:val="18"/>
        </w:numPr>
        <w:shd w:val="clear" w:color="auto" w:fill="FFFFFF"/>
        <w:tabs>
          <w:tab w:val="left" w:pos="2970"/>
        </w:tabs>
        <w:ind w:right="180"/>
        <w:jc w:val="both"/>
        <w:rPr>
          <w:sz w:val="24"/>
          <w:szCs w:val="24"/>
        </w:rPr>
      </w:pPr>
      <w:r w:rsidRPr="002C74AC">
        <w:rPr>
          <w:sz w:val="24"/>
          <w:szCs w:val="24"/>
        </w:rPr>
        <w:t xml:space="preserve">Обеспечить наличие заготовок на порожние вагоны после выгрузки в системе ЭТРАН. </w:t>
      </w:r>
    </w:p>
    <w:p w14:paraId="46C784B8" w14:textId="77777777" w:rsidR="00D3238F" w:rsidRPr="003E6B15" w:rsidRDefault="00D3238F" w:rsidP="00D3238F">
      <w:pPr>
        <w:pStyle w:val="af"/>
        <w:numPr>
          <w:ilvl w:val="0"/>
          <w:numId w:val="18"/>
        </w:numPr>
        <w:jc w:val="both"/>
        <w:rPr>
          <w:sz w:val="24"/>
          <w:szCs w:val="24"/>
        </w:rPr>
      </w:pPr>
      <w:r w:rsidRPr="003E6B15">
        <w:rPr>
          <w:sz w:val="24"/>
          <w:szCs w:val="24"/>
        </w:rPr>
        <w:t>За 5 суток до прихода судна предоставить погрузочные инструкции и необходимые для изготовления погрузочного поручения документы либо в случае самостоятельного выпуска погрузочного поручения – предоставить непосредственно погрузочное поручение.</w:t>
      </w:r>
    </w:p>
    <w:p w14:paraId="732E001E" w14:textId="77777777" w:rsidR="00D3238F" w:rsidRDefault="00D3238F" w:rsidP="00D3238F">
      <w:pPr>
        <w:shd w:val="clear" w:color="auto" w:fill="FFFFFF"/>
        <w:tabs>
          <w:tab w:val="left" w:pos="2970"/>
        </w:tabs>
        <w:ind w:left="720" w:right="180"/>
        <w:jc w:val="both"/>
        <w:rPr>
          <w:sz w:val="24"/>
          <w:szCs w:val="24"/>
        </w:rPr>
      </w:pPr>
    </w:p>
    <w:p w14:paraId="3B98FFB9" w14:textId="77777777" w:rsidR="00741701" w:rsidRDefault="00741701" w:rsidP="00741701">
      <w:pPr>
        <w:shd w:val="clear" w:color="auto" w:fill="FFFFFF"/>
        <w:tabs>
          <w:tab w:val="left" w:pos="2970"/>
        </w:tabs>
        <w:ind w:left="720" w:right="180"/>
        <w:jc w:val="both"/>
        <w:rPr>
          <w:sz w:val="24"/>
          <w:szCs w:val="24"/>
        </w:rPr>
      </w:pPr>
    </w:p>
    <w:p w14:paraId="77972196" w14:textId="77777777" w:rsidR="005F5A73" w:rsidRPr="00CE15C6" w:rsidRDefault="005F5A73" w:rsidP="00741701">
      <w:pPr>
        <w:shd w:val="clear" w:color="auto" w:fill="FFFFFF"/>
        <w:tabs>
          <w:tab w:val="left" w:pos="2970"/>
        </w:tabs>
        <w:ind w:left="720" w:right="180"/>
        <w:jc w:val="both"/>
        <w:rPr>
          <w:sz w:val="24"/>
          <w:szCs w:val="24"/>
        </w:rPr>
      </w:pPr>
    </w:p>
    <w:p w14:paraId="7BF07F55" w14:textId="77777777" w:rsidR="005B0B2E" w:rsidRPr="00495861" w:rsidRDefault="005B0B2E" w:rsidP="005B0B2E">
      <w:pPr>
        <w:shd w:val="clear" w:color="auto" w:fill="FFFFFF"/>
        <w:rPr>
          <w:sz w:val="24"/>
          <w:szCs w:val="24"/>
        </w:rPr>
      </w:pPr>
      <w:r w:rsidRPr="00495861">
        <w:rPr>
          <w:spacing w:val="-4"/>
          <w:sz w:val="24"/>
          <w:szCs w:val="24"/>
        </w:rPr>
        <w:t xml:space="preserve">2.4. </w:t>
      </w:r>
      <w:r w:rsidRPr="00495861">
        <w:rPr>
          <w:bCs/>
          <w:spacing w:val="-4"/>
          <w:sz w:val="24"/>
          <w:szCs w:val="24"/>
        </w:rPr>
        <w:t>КЛИЕНТ вправе:</w:t>
      </w:r>
    </w:p>
    <w:p w14:paraId="5451EC38" w14:textId="77777777" w:rsidR="005B0B2E" w:rsidRPr="00495861" w:rsidRDefault="0008692D" w:rsidP="0008692D">
      <w:pPr>
        <w:numPr>
          <w:ilvl w:val="0"/>
          <w:numId w:val="19"/>
        </w:numPr>
        <w:shd w:val="clear" w:color="auto" w:fill="FFFFFF"/>
        <w:tabs>
          <w:tab w:val="left" w:pos="2970"/>
        </w:tabs>
        <w:rPr>
          <w:sz w:val="24"/>
          <w:szCs w:val="24"/>
        </w:rPr>
      </w:pPr>
      <w:r w:rsidRPr="00495861">
        <w:rPr>
          <w:bCs/>
          <w:spacing w:val="-2"/>
          <w:sz w:val="24"/>
          <w:szCs w:val="24"/>
        </w:rPr>
        <w:t>в</w:t>
      </w:r>
      <w:r w:rsidR="005B0B2E" w:rsidRPr="00495861">
        <w:rPr>
          <w:bCs/>
          <w:spacing w:val="-2"/>
          <w:sz w:val="24"/>
          <w:szCs w:val="24"/>
        </w:rPr>
        <w:t xml:space="preserve"> </w:t>
      </w:r>
      <w:r w:rsidR="005B0B2E" w:rsidRPr="00495861">
        <w:rPr>
          <w:spacing w:val="-2"/>
          <w:sz w:val="24"/>
          <w:szCs w:val="24"/>
        </w:rPr>
        <w:t>любое время проверять ход и качество работы, выполняемой ПОРТ</w:t>
      </w:r>
      <w:r w:rsidR="00647E16" w:rsidRPr="00495861">
        <w:rPr>
          <w:spacing w:val="-2"/>
          <w:sz w:val="24"/>
          <w:szCs w:val="24"/>
        </w:rPr>
        <w:t>ОМ</w:t>
      </w:r>
      <w:r w:rsidR="005B0B2E" w:rsidRPr="00495861">
        <w:rPr>
          <w:spacing w:val="-2"/>
          <w:sz w:val="24"/>
          <w:szCs w:val="24"/>
        </w:rPr>
        <w:t>;</w:t>
      </w:r>
    </w:p>
    <w:p w14:paraId="65E0026C" w14:textId="77777777" w:rsidR="005B0B2E" w:rsidRPr="00495861" w:rsidRDefault="005B0B2E" w:rsidP="0008692D">
      <w:pPr>
        <w:numPr>
          <w:ilvl w:val="0"/>
          <w:numId w:val="19"/>
        </w:numPr>
        <w:shd w:val="clear" w:color="auto" w:fill="FFFFFF"/>
        <w:tabs>
          <w:tab w:val="left" w:pos="2970"/>
        </w:tabs>
        <w:ind w:right="180"/>
        <w:jc w:val="both"/>
        <w:rPr>
          <w:sz w:val="24"/>
          <w:szCs w:val="24"/>
        </w:rPr>
      </w:pPr>
      <w:r w:rsidRPr="00495861">
        <w:rPr>
          <w:sz w:val="24"/>
          <w:szCs w:val="24"/>
        </w:rPr>
        <w:lastRenderedPageBreak/>
        <w:t>в любое время проверять количество хранящегося на территории ПОРТ</w:t>
      </w:r>
      <w:r w:rsidR="00647E16" w:rsidRPr="00495861">
        <w:rPr>
          <w:sz w:val="24"/>
          <w:szCs w:val="24"/>
        </w:rPr>
        <w:t>А</w:t>
      </w:r>
      <w:r w:rsidRPr="00495861">
        <w:rPr>
          <w:sz w:val="24"/>
          <w:szCs w:val="24"/>
        </w:rPr>
        <w:t xml:space="preserve"> груза КЛИЕНТ</w:t>
      </w:r>
      <w:r w:rsidR="00647E16" w:rsidRPr="00495861">
        <w:rPr>
          <w:sz w:val="24"/>
          <w:szCs w:val="24"/>
        </w:rPr>
        <w:t>А</w:t>
      </w:r>
      <w:r w:rsidRPr="00495861">
        <w:rPr>
          <w:sz w:val="24"/>
          <w:szCs w:val="24"/>
        </w:rPr>
        <w:t>.</w:t>
      </w:r>
    </w:p>
    <w:p w14:paraId="5DC9E085" w14:textId="77777777" w:rsidR="00A74332" w:rsidRDefault="00A74332" w:rsidP="0008692D">
      <w:pPr>
        <w:shd w:val="clear" w:color="auto" w:fill="FFFFFF"/>
        <w:jc w:val="center"/>
        <w:rPr>
          <w:spacing w:val="-15"/>
          <w:sz w:val="24"/>
          <w:szCs w:val="24"/>
        </w:rPr>
      </w:pPr>
    </w:p>
    <w:p w14:paraId="24B72EC0" w14:textId="77777777" w:rsidR="0008692D" w:rsidRDefault="0008692D" w:rsidP="0008692D">
      <w:pPr>
        <w:shd w:val="clear" w:color="auto" w:fill="FFFFFF"/>
        <w:jc w:val="center"/>
        <w:rPr>
          <w:spacing w:val="-15"/>
          <w:sz w:val="24"/>
          <w:szCs w:val="24"/>
        </w:rPr>
      </w:pPr>
      <w:r w:rsidRPr="00495861">
        <w:rPr>
          <w:spacing w:val="-15"/>
          <w:sz w:val="24"/>
          <w:szCs w:val="24"/>
        </w:rPr>
        <w:t>3. ЦЕНА И ПОРЯДОК РАСЧЕТОВ</w:t>
      </w:r>
    </w:p>
    <w:p w14:paraId="22894CD3" w14:textId="77777777" w:rsidR="00124478" w:rsidRPr="00495861" w:rsidRDefault="00124478" w:rsidP="0008692D">
      <w:pPr>
        <w:shd w:val="clear" w:color="auto" w:fill="FFFFFF"/>
        <w:jc w:val="center"/>
        <w:rPr>
          <w:spacing w:val="-15"/>
          <w:sz w:val="24"/>
          <w:szCs w:val="24"/>
        </w:rPr>
      </w:pPr>
    </w:p>
    <w:p w14:paraId="085502AA" w14:textId="3D7970CA" w:rsidR="00E1211D" w:rsidRPr="00495861" w:rsidRDefault="00D02D89" w:rsidP="00D02D89">
      <w:pPr>
        <w:shd w:val="clear" w:color="auto" w:fill="FFFFFF"/>
        <w:tabs>
          <w:tab w:val="left" w:pos="0"/>
        </w:tabs>
        <w:jc w:val="both"/>
        <w:rPr>
          <w:spacing w:val="-3"/>
          <w:sz w:val="24"/>
          <w:szCs w:val="24"/>
        </w:rPr>
      </w:pPr>
      <w:r w:rsidRPr="00495861">
        <w:rPr>
          <w:spacing w:val="-15"/>
          <w:sz w:val="24"/>
          <w:szCs w:val="24"/>
        </w:rPr>
        <w:tab/>
      </w:r>
      <w:r w:rsidR="005B0B2E" w:rsidRPr="00495861">
        <w:rPr>
          <w:spacing w:val="-15"/>
          <w:sz w:val="24"/>
          <w:szCs w:val="24"/>
        </w:rPr>
        <w:t>3.1.</w:t>
      </w:r>
      <w:r w:rsidR="0008692D" w:rsidRPr="00495861">
        <w:rPr>
          <w:spacing w:val="-15"/>
          <w:sz w:val="24"/>
          <w:szCs w:val="24"/>
        </w:rPr>
        <w:t xml:space="preserve"> </w:t>
      </w:r>
      <w:r w:rsidR="005B0B2E" w:rsidRPr="00495861">
        <w:rPr>
          <w:sz w:val="24"/>
          <w:szCs w:val="24"/>
        </w:rPr>
        <w:t>Оказываемые ПОРТОМ услуги оплачиваются КЛИ</w:t>
      </w:r>
      <w:r w:rsidR="00B8731B" w:rsidRPr="000D77CE">
        <w:rPr>
          <w:color w:val="000000"/>
          <w:sz w:val="24"/>
          <w:szCs w:val="24"/>
        </w:rPr>
        <w:t>Е</w:t>
      </w:r>
      <w:r w:rsidR="005B0B2E" w:rsidRPr="00495861">
        <w:rPr>
          <w:sz w:val="24"/>
          <w:szCs w:val="24"/>
        </w:rPr>
        <w:t xml:space="preserve">НТОМ </w:t>
      </w:r>
      <w:r w:rsidR="00562E40" w:rsidRPr="00495861">
        <w:rPr>
          <w:sz w:val="24"/>
          <w:szCs w:val="24"/>
        </w:rPr>
        <w:t xml:space="preserve">в </w:t>
      </w:r>
      <w:r w:rsidR="00FB624B">
        <w:rPr>
          <w:sz w:val="24"/>
          <w:szCs w:val="24"/>
        </w:rPr>
        <w:t>рублях</w:t>
      </w:r>
      <w:r w:rsidR="00562E40" w:rsidRPr="00495861">
        <w:rPr>
          <w:sz w:val="24"/>
          <w:szCs w:val="24"/>
        </w:rPr>
        <w:t xml:space="preserve"> </w:t>
      </w:r>
      <w:r w:rsidR="005B0B2E" w:rsidRPr="00495861">
        <w:rPr>
          <w:sz w:val="24"/>
          <w:szCs w:val="24"/>
        </w:rPr>
        <w:t xml:space="preserve">на основании </w:t>
      </w:r>
      <w:r w:rsidR="003F3572" w:rsidRPr="00495861">
        <w:rPr>
          <w:sz w:val="24"/>
          <w:szCs w:val="24"/>
        </w:rPr>
        <w:t>веса</w:t>
      </w:r>
      <w:r w:rsidR="005B0B2E" w:rsidRPr="00495861">
        <w:rPr>
          <w:sz w:val="24"/>
          <w:szCs w:val="24"/>
        </w:rPr>
        <w:t xml:space="preserve">, </w:t>
      </w:r>
      <w:r w:rsidR="005B0B2E" w:rsidRPr="00495861">
        <w:rPr>
          <w:spacing w:val="-3"/>
          <w:sz w:val="24"/>
          <w:szCs w:val="24"/>
        </w:rPr>
        <w:t>указанн</w:t>
      </w:r>
      <w:r w:rsidR="006076CC" w:rsidRPr="00495861">
        <w:rPr>
          <w:spacing w:val="-3"/>
          <w:sz w:val="24"/>
          <w:szCs w:val="24"/>
        </w:rPr>
        <w:t>ого</w:t>
      </w:r>
      <w:r w:rsidR="005B0B2E" w:rsidRPr="00495861">
        <w:rPr>
          <w:spacing w:val="-3"/>
          <w:sz w:val="24"/>
          <w:szCs w:val="24"/>
        </w:rPr>
        <w:t xml:space="preserve"> в </w:t>
      </w:r>
      <w:r w:rsidR="006076CC" w:rsidRPr="00495861">
        <w:rPr>
          <w:spacing w:val="-3"/>
          <w:sz w:val="24"/>
          <w:szCs w:val="24"/>
        </w:rPr>
        <w:t>коносаменте</w:t>
      </w:r>
      <w:r w:rsidR="0079607D" w:rsidRPr="00495861">
        <w:rPr>
          <w:spacing w:val="-3"/>
          <w:sz w:val="24"/>
          <w:szCs w:val="24"/>
        </w:rPr>
        <w:t>.</w:t>
      </w:r>
    </w:p>
    <w:p w14:paraId="4053D63A" w14:textId="77777777" w:rsidR="005630E3" w:rsidRPr="0027689F" w:rsidRDefault="005630E3" w:rsidP="005630E3">
      <w:pPr>
        <w:shd w:val="clear" w:color="auto" w:fill="FFFFFF"/>
        <w:tabs>
          <w:tab w:val="left" w:pos="0"/>
        </w:tabs>
        <w:jc w:val="both"/>
        <w:rPr>
          <w:spacing w:val="-35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8603BA" w:rsidRPr="00495861">
        <w:rPr>
          <w:spacing w:val="-3"/>
          <w:sz w:val="24"/>
          <w:szCs w:val="24"/>
        </w:rPr>
        <w:t>3.</w:t>
      </w:r>
      <w:r w:rsidR="00562E40" w:rsidRPr="00495861">
        <w:rPr>
          <w:spacing w:val="-3"/>
          <w:sz w:val="24"/>
          <w:szCs w:val="24"/>
        </w:rPr>
        <w:t>2</w:t>
      </w:r>
      <w:r w:rsidR="008603BA" w:rsidRPr="00495861">
        <w:rPr>
          <w:spacing w:val="-3"/>
          <w:sz w:val="24"/>
          <w:szCs w:val="24"/>
        </w:rPr>
        <w:t xml:space="preserve">.  </w:t>
      </w:r>
      <w:r w:rsidRPr="0027689F">
        <w:rPr>
          <w:spacing w:val="-3"/>
          <w:sz w:val="24"/>
          <w:szCs w:val="24"/>
        </w:rPr>
        <w:t>КЛИЕНТ</w:t>
      </w:r>
      <w:r w:rsidRPr="0027689F">
        <w:rPr>
          <w:spacing w:val="-2"/>
          <w:sz w:val="24"/>
          <w:szCs w:val="24"/>
        </w:rPr>
        <w:t xml:space="preserve"> оплачивает услуги по перевалке груза КЛИЕНТА, выполняемые ПОРТОМ, по ставкам, указанным в Приложении № 2 к настоящему договору.</w:t>
      </w:r>
    </w:p>
    <w:p w14:paraId="6B4E37D3" w14:textId="77777777" w:rsidR="00376E65" w:rsidRPr="00376E65" w:rsidRDefault="00C75CFD" w:rsidP="004E33E1">
      <w:pPr>
        <w:ind w:firstLine="708"/>
        <w:jc w:val="both"/>
        <w:rPr>
          <w:sz w:val="24"/>
          <w:szCs w:val="24"/>
        </w:rPr>
      </w:pPr>
      <w:r w:rsidRPr="00495861">
        <w:rPr>
          <w:sz w:val="24"/>
          <w:szCs w:val="24"/>
        </w:rPr>
        <w:t>3.3.</w:t>
      </w:r>
      <w:r w:rsidR="004E33E1" w:rsidRPr="004E33E1">
        <w:rPr>
          <w:sz w:val="24"/>
          <w:szCs w:val="24"/>
        </w:rPr>
        <w:t xml:space="preserve"> </w:t>
      </w:r>
      <w:r w:rsidR="00376E65">
        <w:rPr>
          <w:sz w:val="24"/>
          <w:szCs w:val="24"/>
        </w:rPr>
        <w:t>Порядок оплаты услуг по перевалке груза</w:t>
      </w:r>
      <w:r w:rsidR="00376E65" w:rsidRPr="00376E65">
        <w:rPr>
          <w:sz w:val="24"/>
          <w:szCs w:val="24"/>
        </w:rPr>
        <w:t>:</w:t>
      </w:r>
    </w:p>
    <w:p w14:paraId="32C081CE" w14:textId="77777777" w:rsidR="004E33E1" w:rsidRPr="000D77CE" w:rsidRDefault="00376E65" w:rsidP="004E33E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3.3.1. </w:t>
      </w:r>
      <w:r w:rsidR="00BD70A6">
        <w:rPr>
          <w:sz w:val="24"/>
          <w:szCs w:val="24"/>
        </w:rPr>
        <w:t xml:space="preserve">КЛИЕНТ </w:t>
      </w:r>
      <w:r w:rsidR="004E33E1" w:rsidRPr="0027689F">
        <w:rPr>
          <w:sz w:val="24"/>
          <w:szCs w:val="24"/>
        </w:rPr>
        <w:t>предварительно оплачивает услуги по пер</w:t>
      </w:r>
      <w:r w:rsidR="009E6B4A">
        <w:rPr>
          <w:sz w:val="24"/>
          <w:szCs w:val="24"/>
        </w:rPr>
        <w:t xml:space="preserve">евалке груза </w:t>
      </w:r>
      <w:r w:rsidR="00BD70A6">
        <w:rPr>
          <w:sz w:val="24"/>
          <w:szCs w:val="24"/>
        </w:rPr>
        <w:t>в</w:t>
      </w:r>
      <w:r w:rsidR="009E6B4A">
        <w:rPr>
          <w:sz w:val="24"/>
          <w:szCs w:val="24"/>
        </w:rPr>
        <w:t xml:space="preserve"> течение </w:t>
      </w:r>
      <w:r w:rsidR="009E6B4A" w:rsidRPr="00370F56">
        <w:rPr>
          <w:color w:val="000000"/>
          <w:sz w:val="24"/>
          <w:szCs w:val="24"/>
        </w:rPr>
        <w:t>2 (</w:t>
      </w:r>
      <w:r w:rsidR="005548E5" w:rsidRPr="00370F56">
        <w:rPr>
          <w:color w:val="000000"/>
          <w:sz w:val="24"/>
          <w:szCs w:val="24"/>
        </w:rPr>
        <w:t>Двух</w:t>
      </w:r>
      <w:r w:rsidR="004E33E1" w:rsidRPr="00370F56">
        <w:rPr>
          <w:color w:val="000000"/>
          <w:sz w:val="24"/>
          <w:szCs w:val="24"/>
        </w:rPr>
        <w:t>)</w:t>
      </w:r>
      <w:r w:rsidR="004E33E1" w:rsidRPr="0027689F">
        <w:rPr>
          <w:sz w:val="24"/>
          <w:szCs w:val="24"/>
        </w:rPr>
        <w:t xml:space="preserve"> </w:t>
      </w:r>
      <w:r w:rsidR="003072C3">
        <w:rPr>
          <w:sz w:val="24"/>
          <w:szCs w:val="24"/>
        </w:rPr>
        <w:t>рабочих</w:t>
      </w:r>
      <w:r w:rsidR="004E33E1" w:rsidRPr="0027689F">
        <w:rPr>
          <w:sz w:val="24"/>
          <w:szCs w:val="24"/>
        </w:rPr>
        <w:t xml:space="preserve"> дней с момента выставления счета</w:t>
      </w:r>
      <w:r w:rsidR="00BD70A6">
        <w:rPr>
          <w:sz w:val="24"/>
          <w:szCs w:val="24"/>
        </w:rPr>
        <w:t xml:space="preserve"> ПОРТОМ</w:t>
      </w:r>
      <w:r w:rsidR="00082725">
        <w:rPr>
          <w:sz w:val="24"/>
          <w:szCs w:val="24"/>
        </w:rPr>
        <w:t>.</w:t>
      </w:r>
      <w:r w:rsidR="004E33E1" w:rsidRPr="0027689F">
        <w:rPr>
          <w:sz w:val="24"/>
          <w:szCs w:val="24"/>
        </w:rPr>
        <w:t xml:space="preserve"> Сумма предварительной оплаты рассчитывается исходя из заявленного в номинации судна объема Груза к погрузке</w:t>
      </w:r>
      <w:r w:rsidR="00B8731B">
        <w:rPr>
          <w:sz w:val="24"/>
          <w:szCs w:val="24"/>
        </w:rPr>
        <w:t xml:space="preserve"> </w:t>
      </w:r>
      <w:r w:rsidR="00B8731B" w:rsidRPr="000D77CE">
        <w:rPr>
          <w:color w:val="000000"/>
          <w:sz w:val="24"/>
          <w:szCs w:val="24"/>
        </w:rPr>
        <w:t xml:space="preserve">в </w:t>
      </w:r>
      <w:r w:rsidR="00101958" w:rsidRPr="000D77CE">
        <w:rPr>
          <w:color w:val="000000"/>
          <w:sz w:val="24"/>
          <w:szCs w:val="24"/>
        </w:rPr>
        <w:t>П</w:t>
      </w:r>
      <w:r w:rsidR="00B8731B" w:rsidRPr="000D77CE">
        <w:rPr>
          <w:color w:val="000000"/>
          <w:sz w:val="24"/>
          <w:szCs w:val="24"/>
        </w:rPr>
        <w:t xml:space="preserve">ервом </w:t>
      </w:r>
      <w:r w:rsidR="00101958" w:rsidRPr="000D77CE">
        <w:rPr>
          <w:color w:val="000000"/>
          <w:sz w:val="24"/>
          <w:szCs w:val="24"/>
        </w:rPr>
        <w:t>Н</w:t>
      </w:r>
      <w:r w:rsidR="00B8731B" w:rsidRPr="000D77CE">
        <w:rPr>
          <w:color w:val="000000"/>
          <w:sz w:val="24"/>
          <w:szCs w:val="24"/>
        </w:rPr>
        <w:t>отисе.</w:t>
      </w:r>
      <w:r w:rsidR="00101958" w:rsidRPr="000D77CE">
        <w:rPr>
          <w:color w:val="000000"/>
          <w:sz w:val="24"/>
          <w:szCs w:val="24"/>
        </w:rPr>
        <w:t xml:space="preserve"> </w:t>
      </w:r>
    </w:p>
    <w:p w14:paraId="1E4081E5" w14:textId="77777777" w:rsidR="004E33E1" w:rsidRPr="0027689F" w:rsidRDefault="00BD70A6" w:rsidP="004E33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FF13C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E33E1" w:rsidRPr="0027689F">
        <w:rPr>
          <w:sz w:val="24"/>
          <w:szCs w:val="24"/>
        </w:rPr>
        <w:t>Окончательные расчеты</w:t>
      </w:r>
      <w:r w:rsidR="00EA1C2D">
        <w:rPr>
          <w:sz w:val="24"/>
          <w:szCs w:val="24"/>
        </w:rPr>
        <w:t xml:space="preserve"> стороны производят в течение 5 (П</w:t>
      </w:r>
      <w:r w:rsidR="004E33E1" w:rsidRPr="0027689F">
        <w:rPr>
          <w:sz w:val="24"/>
          <w:szCs w:val="24"/>
        </w:rPr>
        <w:t>яти) банковских дней с даты оказания услуг, определяемой датой акта оказания услуг, составленного на основании коносамента, являющихся доказательством выполнения объема услуг. Датой Акта выполненных работ является дата подписания коносамента капитаном судна.</w:t>
      </w:r>
    </w:p>
    <w:p w14:paraId="2BC401AA" w14:textId="77777777" w:rsidR="005B0B2E" w:rsidRPr="00495861" w:rsidRDefault="00D02D89" w:rsidP="00D02D89">
      <w:pPr>
        <w:shd w:val="clear" w:color="auto" w:fill="FFFFFF"/>
        <w:tabs>
          <w:tab w:val="left" w:pos="0"/>
        </w:tabs>
        <w:ind w:right="180"/>
        <w:jc w:val="both"/>
        <w:rPr>
          <w:spacing w:val="-9"/>
          <w:sz w:val="24"/>
          <w:szCs w:val="24"/>
        </w:rPr>
      </w:pPr>
      <w:r w:rsidRPr="00495861">
        <w:rPr>
          <w:spacing w:val="-3"/>
          <w:sz w:val="24"/>
          <w:szCs w:val="24"/>
        </w:rPr>
        <w:tab/>
      </w:r>
      <w:r w:rsidR="00752F20" w:rsidRPr="00495861">
        <w:rPr>
          <w:spacing w:val="-3"/>
          <w:sz w:val="24"/>
          <w:szCs w:val="24"/>
        </w:rPr>
        <w:t>3.</w:t>
      </w:r>
      <w:r w:rsidR="00C75CFD" w:rsidRPr="00495861">
        <w:rPr>
          <w:spacing w:val="-3"/>
          <w:sz w:val="24"/>
          <w:szCs w:val="24"/>
        </w:rPr>
        <w:t>4</w:t>
      </w:r>
      <w:r w:rsidR="00752F20" w:rsidRPr="00495861">
        <w:rPr>
          <w:spacing w:val="-3"/>
          <w:sz w:val="24"/>
          <w:szCs w:val="24"/>
        </w:rPr>
        <w:t>.</w:t>
      </w:r>
      <w:r w:rsidR="0061759C" w:rsidRPr="00495861">
        <w:rPr>
          <w:spacing w:val="-3"/>
          <w:sz w:val="24"/>
          <w:szCs w:val="24"/>
        </w:rPr>
        <w:t xml:space="preserve"> </w:t>
      </w:r>
      <w:r w:rsidR="005B0B2E" w:rsidRPr="00495861">
        <w:rPr>
          <w:spacing w:val="-3"/>
          <w:sz w:val="24"/>
          <w:szCs w:val="24"/>
        </w:rPr>
        <w:t>ПОРТ направляет КЛИЕНТУ счета посредств</w:t>
      </w:r>
      <w:r w:rsidR="004D1F9D" w:rsidRPr="00495861">
        <w:rPr>
          <w:spacing w:val="-3"/>
          <w:sz w:val="24"/>
          <w:szCs w:val="24"/>
        </w:rPr>
        <w:t>о</w:t>
      </w:r>
      <w:r w:rsidR="00877396" w:rsidRPr="00495861">
        <w:rPr>
          <w:spacing w:val="-3"/>
          <w:sz w:val="24"/>
          <w:szCs w:val="24"/>
        </w:rPr>
        <w:t>м электронной</w:t>
      </w:r>
      <w:r w:rsidR="005B0B2E" w:rsidRPr="00495861">
        <w:rPr>
          <w:spacing w:val="-3"/>
          <w:sz w:val="24"/>
          <w:szCs w:val="24"/>
        </w:rPr>
        <w:t xml:space="preserve"> связи </w:t>
      </w:r>
      <w:r w:rsidR="00877396" w:rsidRPr="00495861">
        <w:rPr>
          <w:spacing w:val="-3"/>
          <w:sz w:val="24"/>
          <w:szCs w:val="24"/>
        </w:rPr>
        <w:t>по Е-</w:t>
      </w:r>
      <w:r w:rsidR="00877396" w:rsidRPr="00495861">
        <w:rPr>
          <w:spacing w:val="-3"/>
          <w:sz w:val="24"/>
          <w:szCs w:val="24"/>
          <w:lang w:val="de-DE"/>
        </w:rPr>
        <w:t>Mail</w:t>
      </w:r>
      <w:r w:rsidR="00877396" w:rsidRPr="00495861">
        <w:rPr>
          <w:spacing w:val="-3"/>
          <w:sz w:val="24"/>
          <w:szCs w:val="24"/>
        </w:rPr>
        <w:t xml:space="preserve"> </w:t>
      </w:r>
      <w:r w:rsidR="005B0B2E" w:rsidRPr="00495861">
        <w:rPr>
          <w:spacing w:val="-3"/>
          <w:sz w:val="24"/>
          <w:szCs w:val="24"/>
        </w:rPr>
        <w:t xml:space="preserve">либо </w:t>
      </w:r>
      <w:r w:rsidR="005B0B2E" w:rsidRPr="00495861">
        <w:rPr>
          <w:sz w:val="24"/>
          <w:szCs w:val="24"/>
        </w:rPr>
        <w:t>уполномоченному представителю К</w:t>
      </w:r>
      <w:r w:rsidR="00746F73" w:rsidRPr="00495861">
        <w:rPr>
          <w:sz w:val="24"/>
          <w:szCs w:val="24"/>
        </w:rPr>
        <w:t>ЛИЕНТА</w:t>
      </w:r>
      <w:r w:rsidR="005B0B2E" w:rsidRPr="00495861">
        <w:rPr>
          <w:sz w:val="24"/>
          <w:szCs w:val="24"/>
        </w:rPr>
        <w:t xml:space="preserve"> под роспись.</w:t>
      </w:r>
    </w:p>
    <w:p w14:paraId="19809793" w14:textId="77777777" w:rsidR="005B0B2E" w:rsidRPr="00495861" w:rsidRDefault="00D02D89" w:rsidP="00D02D89">
      <w:pPr>
        <w:shd w:val="clear" w:color="auto" w:fill="FFFFFF"/>
        <w:tabs>
          <w:tab w:val="left" w:pos="0"/>
        </w:tabs>
        <w:ind w:right="195"/>
        <w:jc w:val="both"/>
        <w:rPr>
          <w:spacing w:val="-2"/>
          <w:sz w:val="24"/>
          <w:szCs w:val="24"/>
        </w:rPr>
      </w:pPr>
      <w:r w:rsidRPr="00495861">
        <w:rPr>
          <w:sz w:val="24"/>
          <w:szCs w:val="24"/>
        </w:rPr>
        <w:tab/>
      </w:r>
      <w:r w:rsidR="00752F20" w:rsidRPr="00495861">
        <w:rPr>
          <w:sz w:val="24"/>
          <w:szCs w:val="24"/>
        </w:rPr>
        <w:t>3.</w:t>
      </w:r>
      <w:r w:rsidR="00C75CFD" w:rsidRPr="00495861">
        <w:rPr>
          <w:sz w:val="24"/>
          <w:szCs w:val="24"/>
        </w:rPr>
        <w:t>5</w:t>
      </w:r>
      <w:r w:rsidR="00752F20" w:rsidRPr="00495861">
        <w:rPr>
          <w:sz w:val="24"/>
          <w:szCs w:val="24"/>
        </w:rPr>
        <w:t>.</w:t>
      </w:r>
      <w:r w:rsidR="0061759C" w:rsidRPr="00495861">
        <w:rPr>
          <w:sz w:val="24"/>
          <w:szCs w:val="24"/>
        </w:rPr>
        <w:t xml:space="preserve"> </w:t>
      </w:r>
      <w:r w:rsidR="005B0B2E" w:rsidRPr="00495861">
        <w:rPr>
          <w:sz w:val="24"/>
          <w:szCs w:val="24"/>
        </w:rPr>
        <w:t>КЛИЕНТ производит оплату работ и услуг ПОРТ</w:t>
      </w:r>
      <w:r w:rsidR="00647E16" w:rsidRPr="00495861">
        <w:rPr>
          <w:sz w:val="24"/>
          <w:szCs w:val="24"/>
        </w:rPr>
        <w:t>А</w:t>
      </w:r>
      <w:r w:rsidR="005B0B2E" w:rsidRPr="00495861">
        <w:rPr>
          <w:sz w:val="24"/>
          <w:szCs w:val="24"/>
        </w:rPr>
        <w:t xml:space="preserve"> с обязательным указанием в </w:t>
      </w:r>
      <w:r w:rsidR="005B0B2E" w:rsidRPr="00495861">
        <w:rPr>
          <w:spacing w:val="-2"/>
          <w:sz w:val="24"/>
          <w:szCs w:val="24"/>
        </w:rPr>
        <w:t>платежных документах НОМЕРА СЧЕТА.</w:t>
      </w:r>
    </w:p>
    <w:p w14:paraId="75439A72" w14:textId="77777777" w:rsidR="005B0B2E" w:rsidRPr="00495861" w:rsidRDefault="00D02D89" w:rsidP="00D02D89">
      <w:pPr>
        <w:shd w:val="clear" w:color="auto" w:fill="FFFFFF"/>
        <w:tabs>
          <w:tab w:val="left" w:pos="0"/>
        </w:tabs>
        <w:ind w:right="180"/>
        <w:jc w:val="both"/>
        <w:rPr>
          <w:spacing w:val="-12"/>
          <w:sz w:val="24"/>
          <w:szCs w:val="24"/>
        </w:rPr>
      </w:pPr>
      <w:r w:rsidRPr="00495861">
        <w:rPr>
          <w:spacing w:val="-3"/>
          <w:sz w:val="24"/>
          <w:szCs w:val="24"/>
        </w:rPr>
        <w:tab/>
      </w:r>
      <w:r w:rsidR="00752F20" w:rsidRPr="00495861">
        <w:rPr>
          <w:spacing w:val="-3"/>
          <w:sz w:val="24"/>
          <w:szCs w:val="24"/>
        </w:rPr>
        <w:t>3.</w:t>
      </w:r>
      <w:r w:rsidR="00C75CFD" w:rsidRPr="00495861">
        <w:rPr>
          <w:spacing w:val="-3"/>
          <w:sz w:val="24"/>
          <w:szCs w:val="24"/>
        </w:rPr>
        <w:t>6</w:t>
      </w:r>
      <w:r w:rsidR="00752F20" w:rsidRPr="00495861">
        <w:rPr>
          <w:spacing w:val="-3"/>
          <w:sz w:val="24"/>
          <w:szCs w:val="24"/>
        </w:rPr>
        <w:t xml:space="preserve">. </w:t>
      </w:r>
      <w:r w:rsidR="005B0B2E" w:rsidRPr="00495861">
        <w:rPr>
          <w:spacing w:val="-3"/>
          <w:sz w:val="24"/>
          <w:szCs w:val="24"/>
        </w:rPr>
        <w:t xml:space="preserve">В случае неоплаты, несвоевременной оплаты, необоснованного полного или частичного </w:t>
      </w:r>
      <w:r w:rsidR="005B0B2E" w:rsidRPr="00495861">
        <w:rPr>
          <w:sz w:val="24"/>
          <w:szCs w:val="24"/>
        </w:rPr>
        <w:t xml:space="preserve">отказа в оплате счетов ПОРТА против сроков, указанных в настоящем договоре, </w:t>
      </w:r>
      <w:r w:rsidR="00480822" w:rsidRPr="00495861">
        <w:rPr>
          <w:sz w:val="24"/>
          <w:szCs w:val="24"/>
        </w:rPr>
        <w:t xml:space="preserve">ПОРТ вправе дополнительно взыскать с КЛИЕНТА </w:t>
      </w:r>
      <w:r w:rsidR="005B0B2E" w:rsidRPr="00495861">
        <w:rPr>
          <w:sz w:val="24"/>
          <w:szCs w:val="24"/>
        </w:rPr>
        <w:t xml:space="preserve">сверх недоплаченной суммы счета пени в размере 0,1% от недоплаченной </w:t>
      </w:r>
      <w:r w:rsidR="005B0B2E" w:rsidRPr="00495861">
        <w:rPr>
          <w:spacing w:val="-1"/>
          <w:sz w:val="24"/>
          <w:szCs w:val="24"/>
        </w:rPr>
        <w:t>суммы за каждые сутки просрочки платежа</w:t>
      </w:r>
      <w:r w:rsidR="00D31787" w:rsidRPr="00AD6907">
        <w:rPr>
          <w:color w:val="000000"/>
          <w:spacing w:val="-1"/>
          <w:sz w:val="24"/>
          <w:szCs w:val="24"/>
        </w:rPr>
        <w:t>.</w:t>
      </w:r>
      <w:r w:rsidR="005B0B2E" w:rsidRPr="00495861">
        <w:rPr>
          <w:spacing w:val="-1"/>
          <w:sz w:val="24"/>
          <w:szCs w:val="24"/>
        </w:rPr>
        <w:t xml:space="preserve"> Дата оплаты счета определяется датой </w:t>
      </w:r>
      <w:r w:rsidR="001D33B4">
        <w:rPr>
          <w:spacing w:val="-1"/>
          <w:sz w:val="24"/>
          <w:szCs w:val="24"/>
        </w:rPr>
        <w:t xml:space="preserve">поступления денежных средств на счет </w:t>
      </w:r>
      <w:r w:rsidR="004E33E1">
        <w:rPr>
          <w:spacing w:val="-1"/>
          <w:sz w:val="24"/>
          <w:szCs w:val="24"/>
        </w:rPr>
        <w:t>получателя</w:t>
      </w:r>
      <w:r w:rsidR="005B0B2E" w:rsidRPr="00495861">
        <w:rPr>
          <w:spacing w:val="-1"/>
          <w:sz w:val="24"/>
          <w:szCs w:val="24"/>
        </w:rPr>
        <w:t>.</w:t>
      </w:r>
    </w:p>
    <w:p w14:paraId="3D890286" w14:textId="77777777" w:rsidR="005B0B2E" w:rsidRPr="00495861" w:rsidRDefault="00D02D89" w:rsidP="00D02D89">
      <w:pPr>
        <w:shd w:val="clear" w:color="auto" w:fill="FFFFFF"/>
        <w:tabs>
          <w:tab w:val="left" w:pos="0"/>
        </w:tabs>
        <w:ind w:right="195"/>
        <w:jc w:val="both"/>
        <w:rPr>
          <w:sz w:val="24"/>
          <w:szCs w:val="24"/>
        </w:rPr>
      </w:pPr>
      <w:r w:rsidRPr="00495861">
        <w:rPr>
          <w:sz w:val="24"/>
          <w:szCs w:val="24"/>
        </w:rPr>
        <w:tab/>
      </w:r>
      <w:r w:rsidR="00752F20" w:rsidRPr="00495861">
        <w:rPr>
          <w:sz w:val="24"/>
          <w:szCs w:val="24"/>
        </w:rPr>
        <w:t>3.</w:t>
      </w:r>
      <w:r w:rsidR="00C75CFD" w:rsidRPr="00495861">
        <w:rPr>
          <w:sz w:val="24"/>
          <w:szCs w:val="24"/>
        </w:rPr>
        <w:t>7</w:t>
      </w:r>
      <w:r w:rsidR="004E33E1">
        <w:rPr>
          <w:sz w:val="24"/>
          <w:szCs w:val="24"/>
        </w:rPr>
        <w:t>.</w:t>
      </w:r>
      <w:r w:rsidR="00752F20" w:rsidRPr="00495861">
        <w:rPr>
          <w:sz w:val="24"/>
          <w:szCs w:val="24"/>
        </w:rPr>
        <w:t xml:space="preserve"> </w:t>
      </w:r>
      <w:r w:rsidR="005B0B2E" w:rsidRPr="00495861">
        <w:rPr>
          <w:sz w:val="24"/>
          <w:szCs w:val="24"/>
        </w:rPr>
        <w:t>На дополнительные услуги, не предусмотренные Договором, КЛИЕНТОМ</w:t>
      </w:r>
      <w:r w:rsidR="00C04B7B" w:rsidRPr="00495861">
        <w:rPr>
          <w:sz w:val="24"/>
          <w:szCs w:val="24"/>
        </w:rPr>
        <w:t xml:space="preserve"> </w:t>
      </w:r>
      <w:r w:rsidR="005B0B2E" w:rsidRPr="00495861">
        <w:rPr>
          <w:sz w:val="24"/>
          <w:szCs w:val="24"/>
        </w:rPr>
        <w:t xml:space="preserve">оформляется </w:t>
      </w:r>
      <w:r w:rsidR="004C3F7A" w:rsidRPr="00495861">
        <w:rPr>
          <w:sz w:val="24"/>
          <w:szCs w:val="24"/>
        </w:rPr>
        <w:t>З</w:t>
      </w:r>
      <w:r w:rsidR="005B0B2E" w:rsidRPr="00495861">
        <w:rPr>
          <w:sz w:val="24"/>
          <w:szCs w:val="24"/>
        </w:rPr>
        <w:t>аявка на дополнительные работы, которые производятся ПОРТ</w:t>
      </w:r>
      <w:r w:rsidR="00647E16" w:rsidRPr="00495861">
        <w:rPr>
          <w:sz w:val="24"/>
          <w:szCs w:val="24"/>
        </w:rPr>
        <w:t>ОМ</w:t>
      </w:r>
      <w:r w:rsidR="005B0B2E" w:rsidRPr="00495861">
        <w:rPr>
          <w:sz w:val="24"/>
          <w:szCs w:val="24"/>
        </w:rPr>
        <w:t xml:space="preserve"> при наличии</w:t>
      </w:r>
      <w:r w:rsidR="00C04B7B" w:rsidRPr="00495861">
        <w:rPr>
          <w:sz w:val="24"/>
          <w:szCs w:val="24"/>
        </w:rPr>
        <w:t xml:space="preserve"> </w:t>
      </w:r>
      <w:r w:rsidR="005B0B2E" w:rsidRPr="00495861">
        <w:rPr>
          <w:sz w:val="24"/>
          <w:szCs w:val="24"/>
        </w:rPr>
        <w:t>возможности и согласия КЛИЕНТА с оплатой их стоимости</w:t>
      </w:r>
      <w:r w:rsidR="00F14B30" w:rsidRPr="00495861">
        <w:rPr>
          <w:sz w:val="24"/>
          <w:szCs w:val="24"/>
        </w:rPr>
        <w:t xml:space="preserve"> в соответствии с Дополнительным соглашением к настоящему Договору.</w:t>
      </w:r>
    </w:p>
    <w:p w14:paraId="4C3292F0" w14:textId="77777777" w:rsidR="008C5B97" w:rsidRPr="00495861" w:rsidRDefault="008C5B97" w:rsidP="00D02D89">
      <w:pPr>
        <w:shd w:val="clear" w:color="auto" w:fill="FFFFFF"/>
        <w:tabs>
          <w:tab w:val="left" w:pos="0"/>
        </w:tabs>
        <w:ind w:right="195"/>
        <w:jc w:val="both"/>
        <w:rPr>
          <w:rFonts w:cs="Arial"/>
          <w:bCs/>
          <w:sz w:val="24"/>
          <w:szCs w:val="23"/>
          <w:shd w:val="clear" w:color="auto" w:fill="FFFFFF"/>
        </w:rPr>
      </w:pPr>
      <w:r w:rsidRPr="00495861">
        <w:rPr>
          <w:rFonts w:cs="Arial"/>
          <w:bCs/>
          <w:sz w:val="24"/>
          <w:szCs w:val="23"/>
          <w:shd w:val="clear" w:color="auto" w:fill="FFFFFF"/>
        </w:rPr>
        <w:tab/>
        <w:t>3.</w:t>
      </w:r>
      <w:r w:rsidR="00B8731B" w:rsidRPr="00495861">
        <w:rPr>
          <w:rFonts w:cs="Arial"/>
          <w:bCs/>
          <w:sz w:val="24"/>
          <w:szCs w:val="23"/>
          <w:shd w:val="clear" w:color="auto" w:fill="FFFFFF"/>
        </w:rPr>
        <w:t>8. Стороны</w:t>
      </w:r>
      <w:r w:rsidRPr="00495861">
        <w:rPr>
          <w:rFonts w:cs="Arial"/>
          <w:bCs/>
          <w:sz w:val="24"/>
          <w:szCs w:val="23"/>
          <w:shd w:val="clear" w:color="auto" w:fill="FFFFFF"/>
        </w:rPr>
        <w:t xml:space="preserve"> отказываются от начисления и взыскания друг с друга процентов по денежным обязательствам, предусмотренным</w:t>
      </w:r>
      <w:r w:rsidRPr="00495861">
        <w:rPr>
          <w:rStyle w:val="apple-converted-space"/>
          <w:rFonts w:cs="Arial"/>
          <w:bCs/>
          <w:sz w:val="24"/>
          <w:szCs w:val="23"/>
          <w:shd w:val="clear" w:color="auto" w:fill="FFFFFF"/>
        </w:rPr>
        <w:t> </w:t>
      </w:r>
      <w:r w:rsidRPr="00495861">
        <w:rPr>
          <w:rFonts w:cs="Arial"/>
          <w:bCs/>
          <w:sz w:val="24"/>
          <w:szCs w:val="23"/>
          <w:shd w:val="clear" w:color="auto" w:fill="FFFFFF"/>
        </w:rPr>
        <w:t>ст. 317.1</w:t>
      </w:r>
      <w:r w:rsidRPr="00495861">
        <w:rPr>
          <w:rStyle w:val="apple-converted-space"/>
          <w:rFonts w:cs="Arial"/>
          <w:bCs/>
          <w:sz w:val="24"/>
          <w:szCs w:val="23"/>
          <w:shd w:val="clear" w:color="auto" w:fill="FFFFFF"/>
        </w:rPr>
        <w:t> </w:t>
      </w:r>
      <w:r w:rsidRPr="00495861">
        <w:rPr>
          <w:rFonts w:cs="Arial"/>
          <w:bCs/>
          <w:sz w:val="24"/>
          <w:szCs w:val="23"/>
          <w:shd w:val="clear" w:color="auto" w:fill="FFFFFF"/>
        </w:rPr>
        <w:t>ГК РФ. Порядок расчетов по данному Договору не является основанием для получения Сторонами законных процентов, действие</w:t>
      </w:r>
      <w:r w:rsidRPr="00495861">
        <w:rPr>
          <w:rStyle w:val="apple-converted-space"/>
          <w:rFonts w:cs="Arial"/>
          <w:bCs/>
          <w:sz w:val="24"/>
          <w:szCs w:val="23"/>
          <w:shd w:val="clear" w:color="auto" w:fill="FFFFFF"/>
        </w:rPr>
        <w:t> </w:t>
      </w:r>
      <w:r w:rsidRPr="00495861">
        <w:rPr>
          <w:rFonts w:cs="Arial"/>
          <w:bCs/>
          <w:sz w:val="24"/>
          <w:szCs w:val="23"/>
          <w:shd w:val="clear" w:color="auto" w:fill="FFFFFF"/>
        </w:rPr>
        <w:t>ст. 317.1</w:t>
      </w:r>
      <w:r w:rsidRPr="00495861">
        <w:rPr>
          <w:rStyle w:val="apple-converted-space"/>
          <w:rFonts w:cs="Arial"/>
          <w:bCs/>
          <w:sz w:val="24"/>
          <w:szCs w:val="23"/>
          <w:shd w:val="clear" w:color="auto" w:fill="FFFFFF"/>
        </w:rPr>
        <w:t> </w:t>
      </w:r>
      <w:r w:rsidRPr="00495861">
        <w:rPr>
          <w:rFonts w:cs="Arial"/>
          <w:bCs/>
          <w:sz w:val="24"/>
          <w:szCs w:val="23"/>
          <w:shd w:val="clear" w:color="auto" w:fill="FFFFFF"/>
        </w:rPr>
        <w:t>ГК РФ на порядок расчетов по данному Договору не распространяется</w:t>
      </w:r>
    </w:p>
    <w:p w14:paraId="4B3BED3C" w14:textId="77777777" w:rsidR="005B2D5F" w:rsidRDefault="00771E72" w:rsidP="005B2D5F">
      <w:pPr>
        <w:ind w:right="-79" w:firstLine="708"/>
        <w:jc w:val="both"/>
        <w:rPr>
          <w:sz w:val="24"/>
          <w:szCs w:val="24"/>
        </w:rPr>
      </w:pPr>
      <w:r w:rsidRPr="00685BC0">
        <w:rPr>
          <w:sz w:val="24"/>
          <w:szCs w:val="24"/>
        </w:rPr>
        <w:t>3.</w:t>
      </w:r>
      <w:r w:rsidR="0033320E">
        <w:rPr>
          <w:sz w:val="24"/>
          <w:szCs w:val="24"/>
        </w:rPr>
        <w:t>9</w:t>
      </w:r>
      <w:r w:rsidRPr="00685BC0">
        <w:rPr>
          <w:sz w:val="24"/>
          <w:szCs w:val="24"/>
        </w:rPr>
        <w:t>. При оказании услуг по перевалке применяется ставка на перевалку, действующая на дату коносамента</w:t>
      </w:r>
      <w:r>
        <w:rPr>
          <w:sz w:val="24"/>
          <w:szCs w:val="24"/>
        </w:rPr>
        <w:t xml:space="preserve"> независимо от даты завоза груза в ПОРТ</w:t>
      </w:r>
      <w:r w:rsidRPr="00685BC0">
        <w:rPr>
          <w:sz w:val="24"/>
          <w:szCs w:val="24"/>
        </w:rPr>
        <w:t>.</w:t>
      </w:r>
    </w:p>
    <w:p w14:paraId="5508EDCA" w14:textId="77777777" w:rsidR="00BA5D77" w:rsidRDefault="00BA5D77" w:rsidP="00CE15C6">
      <w:pPr>
        <w:ind w:firstLine="708"/>
        <w:jc w:val="both"/>
        <w:rPr>
          <w:sz w:val="24"/>
          <w:szCs w:val="24"/>
        </w:rPr>
      </w:pPr>
    </w:p>
    <w:p w14:paraId="529733CD" w14:textId="77777777" w:rsidR="0008692D" w:rsidRPr="00495861" w:rsidRDefault="0008692D" w:rsidP="005B0B2E">
      <w:pPr>
        <w:shd w:val="clear" w:color="auto" w:fill="FFFFFF"/>
        <w:rPr>
          <w:bCs/>
          <w:sz w:val="24"/>
          <w:szCs w:val="24"/>
        </w:rPr>
      </w:pPr>
    </w:p>
    <w:p w14:paraId="0DAB1C03" w14:textId="77777777" w:rsidR="005B0B2E" w:rsidRDefault="005B0B2E" w:rsidP="0008692D">
      <w:pPr>
        <w:shd w:val="clear" w:color="auto" w:fill="FFFFFF"/>
        <w:jc w:val="center"/>
        <w:rPr>
          <w:bCs/>
          <w:sz w:val="24"/>
          <w:szCs w:val="24"/>
        </w:rPr>
      </w:pPr>
      <w:r w:rsidRPr="00495861">
        <w:rPr>
          <w:bCs/>
          <w:sz w:val="24"/>
          <w:szCs w:val="24"/>
        </w:rPr>
        <w:t>4. ПОГРУЗО-РАЗГРУЗОЧНЫЕ РАБОТЫ.</w:t>
      </w:r>
    </w:p>
    <w:p w14:paraId="785E5F13" w14:textId="77777777" w:rsidR="00124478" w:rsidRPr="00495861" w:rsidRDefault="00124478" w:rsidP="0008692D">
      <w:pPr>
        <w:shd w:val="clear" w:color="auto" w:fill="FFFFFF"/>
        <w:jc w:val="center"/>
        <w:rPr>
          <w:bCs/>
          <w:sz w:val="24"/>
          <w:szCs w:val="24"/>
        </w:rPr>
      </w:pPr>
    </w:p>
    <w:p w14:paraId="577260C0" w14:textId="77777777" w:rsidR="00DF6D25" w:rsidRPr="00495861" w:rsidRDefault="00D02D89" w:rsidP="00D02D89">
      <w:pPr>
        <w:shd w:val="clear" w:color="auto" w:fill="FFFFFF"/>
        <w:tabs>
          <w:tab w:val="left" w:pos="0"/>
        </w:tabs>
        <w:ind w:right="-5"/>
        <w:jc w:val="both"/>
        <w:rPr>
          <w:spacing w:val="-30"/>
          <w:sz w:val="24"/>
          <w:szCs w:val="24"/>
        </w:rPr>
      </w:pPr>
      <w:r w:rsidRPr="00495861">
        <w:rPr>
          <w:spacing w:val="-3"/>
          <w:sz w:val="24"/>
          <w:szCs w:val="24"/>
        </w:rPr>
        <w:tab/>
      </w:r>
      <w:r w:rsidR="00DF6D25" w:rsidRPr="00495861">
        <w:rPr>
          <w:spacing w:val="-3"/>
          <w:sz w:val="24"/>
          <w:szCs w:val="24"/>
        </w:rPr>
        <w:t>4.1.</w:t>
      </w:r>
      <w:r w:rsidR="00F85153" w:rsidRPr="00495861">
        <w:rPr>
          <w:spacing w:val="-3"/>
          <w:sz w:val="24"/>
          <w:szCs w:val="24"/>
        </w:rPr>
        <w:t xml:space="preserve"> </w:t>
      </w:r>
      <w:r w:rsidR="00DF6D25" w:rsidRPr="00495861">
        <w:rPr>
          <w:spacing w:val="-3"/>
          <w:sz w:val="24"/>
          <w:szCs w:val="24"/>
        </w:rPr>
        <w:t xml:space="preserve">Прием судов к обработке производится в соответствии с «Положением об организации обработки </w:t>
      </w:r>
      <w:r w:rsidR="00DF6D25" w:rsidRPr="00495861">
        <w:rPr>
          <w:sz w:val="24"/>
          <w:szCs w:val="24"/>
        </w:rPr>
        <w:t>судов в АО «Терминал «Фактор» - Приложение №</w:t>
      </w:r>
      <w:r w:rsidR="005531E9" w:rsidRPr="00495861">
        <w:rPr>
          <w:sz w:val="24"/>
          <w:szCs w:val="24"/>
        </w:rPr>
        <w:t xml:space="preserve"> </w:t>
      </w:r>
      <w:r w:rsidR="00DF6D25" w:rsidRPr="00495861">
        <w:rPr>
          <w:sz w:val="24"/>
          <w:szCs w:val="24"/>
        </w:rPr>
        <w:t>1 к Договору.</w:t>
      </w:r>
    </w:p>
    <w:p w14:paraId="59F68189" w14:textId="77777777" w:rsidR="00DF6D25" w:rsidRPr="00495861" w:rsidRDefault="00DF6D25" w:rsidP="00B52818">
      <w:pPr>
        <w:shd w:val="clear" w:color="auto" w:fill="FFFFFF"/>
        <w:tabs>
          <w:tab w:val="left" w:pos="2430"/>
        </w:tabs>
        <w:ind w:right="-5"/>
        <w:jc w:val="both"/>
        <w:rPr>
          <w:spacing w:val="-2"/>
          <w:sz w:val="24"/>
          <w:szCs w:val="24"/>
        </w:rPr>
      </w:pPr>
      <w:r w:rsidRPr="00495861">
        <w:rPr>
          <w:spacing w:val="-24"/>
          <w:sz w:val="24"/>
          <w:szCs w:val="24"/>
        </w:rPr>
        <w:t xml:space="preserve"> </w:t>
      </w:r>
      <w:r w:rsidR="00B52818" w:rsidRPr="00495861">
        <w:rPr>
          <w:spacing w:val="-24"/>
          <w:sz w:val="24"/>
          <w:szCs w:val="24"/>
        </w:rPr>
        <w:t xml:space="preserve">                 </w:t>
      </w:r>
      <w:r w:rsidR="004F0B35" w:rsidRPr="00495861">
        <w:rPr>
          <w:spacing w:val="-24"/>
          <w:sz w:val="24"/>
          <w:szCs w:val="24"/>
        </w:rPr>
        <w:t xml:space="preserve"> </w:t>
      </w:r>
      <w:r w:rsidR="00B52818" w:rsidRPr="00495861">
        <w:rPr>
          <w:spacing w:val="-24"/>
          <w:sz w:val="24"/>
          <w:szCs w:val="24"/>
        </w:rPr>
        <w:t xml:space="preserve"> </w:t>
      </w:r>
      <w:r w:rsidRPr="00495861">
        <w:rPr>
          <w:spacing w:val="-2"/>
          <w:sz w:val="24"/>
          <w:szCs w:val="24"/>
        </w:rPr>
        <w:t>4.</w:t>
      </w:r>
      <w:r w:rsidR="004D1F9D" w:rsidRPr="00495861">
        <w:rPr>
          <w:spacing w:val="-2"/>
          <w:sz w:val="24"/>
          <w:szCs w:val="24"/>
        </w:rPr>
        <w:t>2</w:t>
      </w:r>
      <w:r w:rsidRPr="00495861">
        <w:rPr>
          <w:spacing w:val="-2"/>
          <w:sz w:val="24"/>
          <w:szCs w:val="24"/>
        </w:rPr>
        <w:t>.</w:t>
      </w:r>
      <w:r w:rsidR="00D771A3" w:rsidRPr="00495861">
        <w:rPr>
          <w:spacing w:val="-2"/>
          <w:sz w:val="24"/>
          <w:szCs w:val="24"/>
        </w:rPr>
        <w:t xml:space="preserve"> </w:t>
      </w:r>
      <w:r w:rsidR="00B52818" w:rsidRPr="00495861">
        <w:rPr>
          <w:spacing w:val="-2"/>
          <w:sz w:val="24"/>
          <w:szCs w:val="24"/>
        </w:rPr>
        <w:t xml:space="preserve"> </w:t>
      </w:r>
      <w:r w:rsidRPr="00495861">
        <w:rPr>
          <w:spacing w:val="-2"/>
          <w:sz w:val="24"/>
          <w:szCs w:val="24"/>
        </w:rPr>
        <w:t>Осадка судов в полном грузу не должна превышать установленных в П</w:t>
      </w:r>
      <w:r w:rsidR="00647E16" w:rsidRPr="00495861">
        <w:rPr>
          <w:spacing w:val="-2"/>
          <w:sz w:val="24"/>
          <w:szCs w:val="24"/>
        </w:rPr>
        <w:t>ОРТУ</w:t>
      </w:r>
      <w:r w:rsidRPr="00495861">
        <w:rPr>
          <w:spacing w:val="-2"/>
          <w:sz w:val="24"/>
          <w:szCs w:val="24"/>
        </w:rPr>
        <w:t xml:space="preserve"> норм</w:t>
      </w:r>
      <w:r w:rsidR="004D1F9D" w:rsidRPr="00495861">
        <w:rPr>
          <w:spacing w:val="-2"/>
          <w:sz w:val="24"/>
          <w:szCs w:val="24"/>
        </w:rPr>
        <w:t>-5,40 м.</w:t>
      </w:r>
    </w:p>
    <w:p w14:paraId="60D4522A" w14:textId="77777777" w:rsidR="00DF6D25" w:rsidRPr="00495861" w:rsidRDefault="00D02D89" w:rsidP="00D02D89">
      <w:pPr>
        <w:shd w:val="clear" w:color="auto" w:fill="FFFFFF"/>
        <w:tabs>
          <w:tab w:val="left" w:pos="0"/>
        </w:tabs>
        <w:ind w:right="-5"/>
        <w:jc w:val="both"/>
        <w:rPr>
          <w:sz w:val="24"/>
          <w:szCs w:val="24"/>
        </w:rPr>
      </w:pPr>
      <w:r w:rsidRPr="00495861">
        <w:rPr>
          <w:spacing w:val="-2"/>
          <w:sz w:val="24"/>
          <w:szCs w:val="24"/>
        </w:rPr>
        <w:tab/>
      </w:r>
      <w:r w:rsidR="00DF6D25" w:rsidRPr="00495861">
        <w:rPr>
          <w:spacing w:val="-2"/>
          <w:sz w:val="24"/>
          <w:szCs w:val="24"/>
        </w:rPr>
        <w:t>4.</w:t>
      </w:r>
      <w:r w:rsidR="004D1F9D" w:rsidRPr="00495861">
        <w:rPr>
          <w:spacing w:val="-2"/>
          <w:sz w:val="24"/>
          <w:szCs w:val="24"/>
        </w:rPr>
        <w:t>3</w:t>
      </w:r>
      <w:r w:rsidR="00DF6D25" w:rsidRPr="00495861">
        <w:rPr>
          <w:spacing w:val="-2"/>
          <w:sz w:val="24"/>
          <w:szCs w:val="24"/>
        </w:rPr>
        <w:t>.</w:t>
      </w:r>
      <w:r w:rsidR="00A770A1" w:rsidRPr="00495861">
        <w:rPr>
          <w:spacing w:val="-2"/>
          <w:sz w:val="24"/>
          <w:szCs w:val="24"/>
        </w:rPr>
        <w:t xml:space="preserve"> </w:t>
      </w:r>
      <w:r w:rsidR="00B8731B" w:rsidRPr="000D77CE">
        <w:rPr>
          <w:color w:val="000000"/>
          <w:spacing w:val="-2"/>
          <w:sz w:val="24"/>
          <w:szCs w:val="24"/>
        </w:rPr>
        <w:t>ПОРТ принимает</w:t>
      </w:r>
      <w:r w:rsidR="00ED2312" w:rsidRPr="000D77CE">
        <w:rPr>
          <w:color w:val="000000"/>
          <w:sz w:val="24"/>
          <w:szCs w:val="24"/>
        </w:rPr>
        <w:t xml:space="preserve"> грузы </w:t>
      </w:r>
      <w:r w:rsidR="00550EFC" w:rsidRPr="000D77CE">
        <w:rPr>
          <w:color w:val="000000"/>
          <w:sz w:val="24"/>
          <w:szCs w:val="24"/>
        </w:rPr>
        <w:t xml:space="preserve">и сдает </w:t>
      </w:r>
      <w:r w:rsidR="00153D2A" w:rsidRPr="000D77CE">
        <w:rPr>
          <w:color w:val="000000"/>
          <w:sz w:val="24"/>
          <w:szCs w:val="24"/>
        </w:rPr>
        <w:t xml:space="preserve">их </w:t>
      </w:r>
      <w:r w:rsidR="00647E16" w:rsidRPr="000D77CE">
        <w:rPr>
          <w:color w:val="000000"/>
          <w:sz w:val="24"/>
          <w:szCs w:val="24"/>
        </w:rPr>
        <w:t>КЛИЕНТ</w:t>
      </w:r>
      <w:r w:rsidR="00153D2A" w:rsidRPr="000D77CE">
        <w:rPr>
          <w:color w:val="000000"/>
          <w:sz w:val="24"/>
          <w:szCs w:val="24"/>
        </w:rPr>
        <w:t>У</w:t>
      </w:r>
      <w:r w:rsidR="00ED2312" w:rsidRPr="000D77CE">
        <w:rPr>
          <w:color w:val="000000"/>
          <w:sz w:val="24"/>
          <w:szCs w:val="24"/>
        </w:rPr>
        <w:t xml:space="preserve"> по</w:t>
      </w:r>
      <w:r w:rsidR="000A1123" w:rsidRPr="000D77CE">
        <w:rPr>
          <w:color w:val="000000"/>
          <w:sz w:val="24"/>
          <w:szCs w:val="24"/>
        </w:rPr>
        <w:t xml:space="preserve"> весу</w:t>
      </w:r>
      <w:r w:rsidR="00ED2312" w:rsidRPr="000D77CE">
        <w:rPr>
          <w:color w:val="000000"/>
          <w:sz w:val="24"/>
          <w:szCs w:val="24"/>
        </w:rPr>
        <w:t>, указанн</w:t>
      </w:r>
      <w:r w:rsidR="00550EFC" w:rsidRPr="000D77CE">
        <w:rPr>
          <w:color w:val="000000"/>
          <w:sz w:val="24"/>
          <w:szCs w:val="24"/>
        </w:rPr>
        <w:t>ому</w:t>
      </w:r>
      <w:r w:rsidR="00ED2312" w:rsidRPr="000D77CE">
        <w:rPr>
          <w:color w:val="000000"/>
          <w:sz w:val="24"/>
          <w:szCs w:val="24"/>
        </w:rPr>
        <w:t xml:space="preserve"> в товаротранспортных документах </w:t>
      </w:r>
      <w:r w:rsidR="00B8731B" w:rsidRPr="000D77CE">
        <w:rPr>
          <w:color w:val="000000"/>
          <w:sz w:val="24"/>
          <w:szCs w:val="24"/>
        </w:rPr>
        <w:t>без перевеса,</w:t>
      </w:r>
      <w:r w:rsidR="00550EFC" w:rsidRPr="000D77CE">
        <w:rPr>
          <w:color w:val="000000"/>
          <w:sz w:val="24"/>
          <w:szCs w:val="24"/>
        </w:rPr>
        <w:t xml:space="preserve"> и не отвечает за количество</w:t>
      </w:r>
      <w:r w:rsidR="00ED2312" w:rsidRPr="000D77CE">
        <w:rPr>
          <w:color w:val="000000"/>
          <w:sz w:val="24"/>
          <w:szCs w:val="24"/>
        </w:rPr>
        <w:t xml:space="preserve">. При этом, </w:t>
      </w:r>
      <w:r w:rsidR="00DF6D25" w:rsidRPr="000D77CE">
        <w:rPr>
          <w:color w:val="000000"/>
          <w:sz w:val="24"/>
          <w:szCs w:val="24"/>
        </w:rPr>
        <w:t>ПОРТ</w:t>
      </w:r>
      <w:r w:rsidR="00ED2312" w:rsidRPr="000D77CE">
        <w:rPr>
          <w:color w:val="000000"/>
          <w:sz w:val="24"/>
          <w:szCs w:val="24"/>
        </w:rPr>
        <w:t xml:space="preserve"> оставляет за собой право произвести контрольн</w:t>
      </w:r>
      <w:r w:rsidR="000A1123" w:rsidRPr="000D77CE">
        <w:rPr>
          <w:color w:val="000000"/>
          <w:sz w:val="24"/>
          <w:szCs w:val="24"/>
        </w:rPr>
        <w:t xml:space="preserve">ое взвешивание </w:t>
      </w:r>
      <w:r w:rsidR="00ED2312" w:rsidRPr="000D77CE">
        <w:rPr>
          <w:color w:val="000000"/>
          <w:sz w:val="24"/>
          <w:szCs w:val="24"/>
        </w:rPr>
        <w:t>поступающего груза.</w:t>
      </w:r>
    </w:p>
    <w:p w14:paraId="4C60F697" w14:textId="77777777" w:rsidR="00DF6D25" w:rsidRPr="00DD3376" w:rsidRDefault="00D02D89" w:rsidP="00D02D89">
      <w:pPr>
        <w:shd w:val="clear" w:color="auto" w:fill="FFFFFF"/>
        <w:ind w:right="-5"/>
        <w:jc w:val="both"/>
        <w:rPr>
          <w:sz w:val="24"/>
          <w:szCs w:val="24"/>
        </w:rPr>
      </w:pPr>
      <w:r w:rsidRPr="00495861">
        <w:rPr>
          <w:sz w:val="24"/>
          <w:szCs w:val="24"/>
        </w:rPr>
        <w:tab/>
      </w:r>
      <w:r w:rsidR="00DF6D25" w:rsidRPr="00495861">
        <w:rPr>
          <w:sz w:val="24"/>
          <w:szCs w:val="24"/>
        </w:rPr>
        <w:t>4.</w:t>
      </w:r>
      <w:r w:rsidR="004D1F9D" w:rsidRPr="00495861">
        <w:rPr>
          <w:sz w:val="24"/>
          <w:szCs w:val="24"/>
        </w:rPr>
        <w:t>4</w:t>
      </w:r>
      <w:r w:rsidR="00DF6D25" w:rsidRPr="00D147CA">
        <w:rPr>
          <w:sz w:val="24"/>
          <w:szCs w:val="24"/>
        </w:rPr>
        <w:t xml:space="preserve">. </w:t>
      </w:r>
      <w:r w:rsidR="00ED2312" w:rsidRPr="00D147CA">
        <w:rPr>
          <w:sz w:val="24"/>
          <w:szCs w:val="24"/>
        </w:rPr>
        <w:t xml:space="preserve">При железнодорожных перевозках груз направляется через станцию </w:t>
      </w:r>
      <w:r w:rsidR="00501379" w:rsidRPr="00D147CA">
        <w:rPr>
          <w:sz w:val="24"/>
          <w:szCs w:val="24"/>
        </w:rPr>
        <w:t>Лужская</w:t>
      </w:r>
      <w:r w:rsidR="00ED2312" w:rsidRPr="00D147CA">
        <w:rPr>
          <w:sz w:val="24"/>
          <w:szCs w:val="24"/>
        </w:rPr>
        <w:t xml:space="preserve"> (код станции -</w:t>
      </w:r>
      <w:r w:rsidR="00D147CA" w:rsidRPr="00D147CA">
        <w:rPr>
          <w:color w:val="000000"/>
          <w:sz w:val="24"/>
          <w:szCs w:val="24"/>
          <w:shd w:val="clear" w:color="auto" w:fill="FFFFFF"/>
        </w:rPr>
        <w:t>076300</w:t>
      </w:r>
      <w:r w:rsidR="00ED2312" w:rsidRPr="00D147CA">
        <w:rPr>
          <w:sz w:val="24"/>
          <w:szCs w:val="24"/>
        </w:rPr>
        <w:t>) Октябрьской железной дороги</w:t>
      </w:r>
      <w:r w:rsidR="001A0BAF" w:rsidRPr="00D147CA">
        <w:rPr>
          <w:sz w:val="24"/>
          <w:szCs w:val="24"/>
        </w:rPr>
        <w:t>.</w:t>
      </w:r>
      <w:r w:rsidR="00EB690F" w:rsidRPr="00D147CA">
        <w:rPr>
          <w:color w:val="FF0000"/>
          <w:sz w:val="24"/>
          <w:szCs w:val="24"/>
        </w:rPr>
        <w:t xml:space="preserve"> </w:t>
      </w:r>
      <w:r w:rsidR="00ED2312" w:rsidRPr="00D147CA">
        <w:rPr>
          <w:color w:val="000000"/>
          <w:sz w:val="24"/>
          <w:szCs w:val="24"/>
        </w:rPr>
        <w:t>При этом в графу</w:t>
      </w:r>
      <w:r w:rsidR="00ED2312" w:rsidRPr="00D147CA">
        <w:rPr>
          <w:sz w:val="24"/>
          <w:szCs w:val="24"/>
        </w:rPr>
        <w:t xml:space="preserve"> железнодорожной накладной «Получатель» до</w:t>
      </w:r>
      <w:r w:rsidR="00ED2312" w:rsidRPr="00495861">
        <w:rPr>
          <w:sz w:val="24"/>
          <w:szCs w:val="24"/>
        </w:rPr>
        <w:t>лжна быть внесена запись АО «</w:t>
      </w:r>
      <w:r w:rsidR="00192935">
        <w:rPr>
          <w:sz w:val="24"/>
          <w:szCs w:val="24"/>
        </w:rPr>
        <w:t>Т</w:t>
      </w:r>
      <w:r w:rsidR="00ED2312" w:rsidRPr="00495861">
        <w:rPr>
          <w:sz w:val="24"/>
          <w:szCs w:val="24"/>
        </w:rPr>
        <w:t xml:space="preserve">ерминал «Фактор» (код грузополучателя - 7891), а в графе «Особые заявления и отметки отправителя» железнодорожной накладной должно быть указано, что груз следует для </w:t>
      </w:r>
      <w:r w:rsidR="00647E16" w:rsidRPr="00495861">
        <w:rPr>
          <w:sz w:val="24"/>
          <w:szCs w:val="24"/>
        </w:rPr>
        <w:t>КЛИЕНТА</w:t>
      </w:r>
      <w:r w:rsidR="00ED2312" w:rsidRPr="00495861">
        <w:rPr>
          <w:sz w:val="24"/>
          <w:szCs w:val="24"/>
        </w:rPr>
        <w:t xml:space="preserve"> или в распоряжение </w:t>
      </w:r>
      <w:r w:rsidR="00647E16" w:rsidRPr="00495861">
        <w:rPr>
          <w:sz w:val="24"/>
          <w:szCs w:val="24"/>
        </w:rPr>
        <w:t>КЛИЕНТА</w:t>
      </w:r>
      <w:r w:rsidR="00ED2312" w:rsidRPr="00495861">
        <w:rPr>
          <w:sz w:val="24"/>
          <w:szCs w:val="24"/>
        </w:rPr>
        <w:t>.</w:t>
      </w:r>
    </w:p>
    <w:p w14:paraId="3EE0D6D2" w14:textId="77777777" w:rsidR="005F5A73" w:rsidRDefault="00FC160F" w:rsidP="00FC160F">
      <w:pPr>
        <w:jc w:val="both"/>
        <w:rPr>
          <w:sz w:val="24"/>
          <w:szCs w:val="24"/>
        </w:rPr>
      </w:pPr>
      <w:r w:rsidRPr="00495861">
        <w:rPr>
          <w:sz w:val="24"/>
          <w:szCs w:val="24"/>
        </w:rPr>
        <w:tab/>
      </w:r>
    </w:p>
    <w:p w14:paraId="529E1991" w14:textId="77777777" w:rsidR="005F5A73" w:rsidRDefault="005F5A73" w:rsidP="00FC160F">
      <w:pPr>
        <w:jc w:val="both"/>
        <w:rPr>
          <w:sz w:val="24"/>
          <w:szCs w:val="24"/>
        </w:rPr>
      </w:pPr>
    </w:p>
    <w:p w14:paraId="1647C35E" w14:textId="77777777" w:rsidR="005B0B2E" w:rsidRDefault="00C04B7B" w:rsidP="005F5A73">
      <w:pPr>
        <w:ind w:firstLine="708"/>
        <w:jc w:val="both"/>
        <w:rPr>
          <w:sz w:val="24"/>
          <w:szCs w:val="24"/>
        </w:rPr>
      </w:pPr>
      <w:r w:rsidRPr="00495861">
        <w:rPr>
          <w:sz w:val="24"/>
          <w:szCs w:val="24"/>
        </w:rPr>
        <w:lastRenderedPageBreak/>
        <w:t>4.</w:t>
      </w:r>
      <w:r w:rsidR="00FC160F" w:rsidRPr="00495861">
        <w:rPr>
          <w:sz w:val="24"/>
          <w:szCs w:val="24"/>
        </w:rPr>
        <w:t>5</w:t>
      </w:r>
      <w:r w:rsidRPr="00495861">
        <w:rPr>
          <w:sz w:val="24"/>
          <w:szCs w:val="24"/>
        </w:rPr>
        <w:t xml:space="preserve">. </w:t>
      </w:r>
      <w:r w:rsidR="005B0B2E" w:rsidRPr="00495861">
        <w:rPr>
          <w:sz w:val="24"/>
          <w:szCs w:val="24"/>
        </w:rPr>
        <w:t xml:space="preserve">В течение </w:t>
      </w:r>
      <w:r w:rsidR="00F00242" w:rsidRPr="00495861">
        <w:rPr>
          <w:sz w:val="24"/>
          <w:szCs w:val="24"/>
        </w:rPr>
        <w:t>5</w:t>
      </w:r>
      <w:r w:rsidR="003567D4" w:rsidRPr="00495861">
        <w:rPr>
          <w:sz w:val="24"/>
          <w:szCs w:val="24"/>
        </w:rPr>
        <w:t xml:space="preserve"> </w:t>
      </w:r>
      <w:r w:rsidR="000859D0" w:rsidRPr="00495861">
        <w:rPr>
          <w:sz w:val="24"/>
          <w:szCs w:val="24"/>
        </w:rPr>
        <w:t xml:space="preserve">(Пяти) </w:t>
      </w:r>
      <w:r w:rsidR="00B8731B" w:rsidRPr="00495861">
        <w:rPr>
          <w:sz w:val="24"/>
          <w:szCs w:val="24"/>
        </w:rPr>
        <w:t>банковских дней</w:t>
      </w:r>
      <w:r w:rsidR="005B0B2E" w:rsidRPr="00495861">
        <w:rPr>
          <w:sz w:val="24"/>
          <w:szCs w:val="24"/>
        </w:rPr>
        <w:t xml:space="preserve"> с момента выставления </w:t>
      </w:r>
      <w:r w:rsidR="000B1ADF" w:rsidRPr="00495861">
        <w:rPr>
          <w:sz w:val="24"/>
          <w:szCs w:val="24"/>
        </w:rPr>
        <w:t>ПОРТ</w:t>
      </w:r>
      <w:r w:rsidR="005B0B2E" w:rsidRPr="00495861">
        <w:rPr>
          <w:sz w:val="24"/>
          <w:szCs w:val="24"/>
        </w:rPr>
        <w:t>ОМ счета, составленного на основании первичных документов, полученных от ОАО «РЖД</w:t>
      </w:r>
      <w:r w:rsidR="00B8731B" w:rsidRPr="00495861">
        <w:rPr>
          <w:sz w:val="24"/>
          <w:szCs w:val="24"/>
        </w:rPr>
        <w:t>», КЛИЕНТ</w:t>
      </w:r>
      <w:r w:rsidR="005B0B2E" w:rsidRPr="00495861">
        <w:rPr>
          <w:sz w:val="24"/>
          <w:szCs w:val="24"/>
        </w:rPr>
        <w:t xml:space="preserve"> возмещает </w:t>
      </w:r>
      <w:r w:rsidR="00F37DAF" w:rsidRPr="00495861">
        <w:rPr>
          <w:sz w:val="24"/>
          <w:szCs w:val="24"/>
        </w:rPr>
        <w:t>ПОРТ</w:t>
      </w:r>
      <w:r w:rsidR="005B0B2E" w:rsidRPr="00495861">
        <w:rPr>
          <w:sz w:val="24"/>
          <w:szCs w:val="24"/>
        </w:rPr>
        <w:t>У следующие расходы:</w:t>
      </w:r>
    </w:p>
    <w:p w14:paraId="5A1EB202" w14:textId="77777777" w:rsidR="005F5A73" w:rsidRPr="00495861" w:rsidRDefault="005F5A73" w:rsidP="00FC160F">
      <w:pPr>
        <w:jc w:val="both"/>
        <w:rPr>
          <w:sz w:val="24"/>
          <w:szCs w:val="24"/>
        </w:rPr>
      </w:pPr>
    </w:p>
    <w:p w14:paraId="669FCDCB" w14:textId="77777777" w:rsidR="005B0B2E" w:rsidRDefault="005B0B2E" w:rsidP="00D02D89">
      <w:pPr>
        <w:jc w:val="both"/>
        <w:rPr>
          <w:sz w:val="24"/>
          <w:szCs w:val="24"/>
        </w:rPr>
      </w:pPr>
      <w:r w:rsidRPr="00495861">
        <w:rPr>
          <w:sz w:val="24"/>
          <w:szCs w:val="24"/>
        </w:rPr>
        <w:t>- оплату простоя вагонов на путях общего и необщего пользова</w:t>
      </w:r>
      <w:r w:rsidR="0033170F">
        <w:rPr>
          <w:sz w:val="24"/>
          <w:szCs w:val="24"/>
        </w:rPr>
        <w:t>ния, возникшего по вине КЛИЕНТА.</w:t>
      </w:r>
    </w:p>
    <w:p w14:paraId="5A96A412" w14:textId="23B42614" w:rsidR="00820348" w:rsidRDefault="00820348" w:rsidP="00D02D89">
      <w:pPr>
        <w:jc w:val="both"/>
        <w:rPr>
          <w:sz w:val="24"/>
          <w:szCs w:val="24"/>
        </w:rPr>
      </w:pPr>
      <w:r>
        <w:rPr>
          <w:sz w:val="24"/>
          <w:szCs w:val="24"/>
        </w:rPr>
        <w:t>- плату за пользование вагонами.</w:t>
      </w:r>
    </w:p>
    <w:p w14:paraId="1BA6C123" w14:textId="77777777" w:rsidR="00CE15C6" w:rsidRPr="00CE15C6" w:rsidRDefault="00CE15C6" w:rsidP="00CE15C6">
      <w:pPr>
        <w:pStyle w:val="2"/>
        <w:ind w:firstLine="708"/>
        <w:rPr>
          <w:rFonts w:ascii="Times New Roman" w:hAnsi="Times New Roman"/>
          <w:sz w:val="24"/>
          <w:szCs w:val="24"/>
        </w:rPr>
      </w:pPr>
      <w:r w:rsidRPr="00CE15C6">
        <w:rPr>
          <w:rFonts w:ascii="Times New Roman" w:hAnsi="Times New Roman"/>
          <w:sz w:val="24"/>
          <w:szCs w:val="24"/>
        </w:rPr>
        <w:t>4.</w:t>
      </w:r>
      <w:r w:rsidR="00C66CE9">
        <w:rPr>
          <w:rFonts w:ascii="Times New Roman" w:hAnsi="Times New Roman"/>
          <w:sz w:val="24"/>
          <w:szCs w:val="24"/>
        </w:rPr>
        <w:t>6</w:t>
      </w:r>
      <w:r w:rsidRPr="00CE15C6">
        <w:rPr>
          <w:rFonts w:ascii="Times New Roman" w:hAnsi="Times New Roman"/>
          <w:sz w:val="24"/>
          <w:szCs w:val="24"/>
        </w:rPr>
        <w:t>. В случае отсутствия необходимого количества груза, предназначенного для погрузки на судно, необходимых отгрузочных и товаросопроводительных документов, отсутствия согласования перевозки со смежными видами транспорта, ПОРТ имеет право отвести судно от причала, все расходы по перешвартовкам и простоем судов в данных случаях относятся на счет КЛИЕНТА.</w:t>
      </w:r>
    </w:p>
    <w:p w14:paraId="674C0DC4" w14:textId="77777777" w:rsidR="007C7C4F" w:rsidRDefault="004229D7" w:rsidP="007C7C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F13C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C7C4F" w:rsidRPr="00CC6CDF">
        <w:rPr>
          <w:sz w:val="24"/>
          <w:szCs w:val="24"/>
        </w:rPr>
        <w:t xml:space="preserve">Срок нормативного </w:t>
      </w:r>
      <w:r w:rsidR="007C7C4F" w:rsidRPr="00CC6CDF">
        <w:rPr>
          <w:spacing w:val="-2"/>
          <w:sz w:val="24"/>
          <w:szCs w:val="24"/>
        </w:rPr>
        <w:t xml:space="preserve">хранения </w:t>
      </w:r>
      <w:r w:rsidR="007C7C4F">
        <w:rPr>
          <w:spacing w:val="-2"/>
          <w:sz w:val="24"/>
          <w:szCs w:val="24"/>
        </w:rPr>
        <w:t>г</w:t>
      </w:r>
      <w:r w:rsidR="007C7C4F" w:rsidRPr="00CC6CDF">
        <w:rPr>
          <w:spacing w:val="-2"/>
          <w:sz w:val="24"/>
          <w:szCs w:val="24"/>
        </w:rPr>
        <w:t>руз</w:t>
      </w:r>
      <w:r w:rsidR="007C7C4F">
        <w:rPr>
          <w:spacing w:val="-2"/>
          <w:sz w:val="24"/>
          <w:szCs w:val="24"/>
        </w:rPr>
        <w:t>ов</w:t>
      </w:r>
      <w:r w:rsidR="007C7C4F" w:rsidRPr="00CC6CDF">
        <w:rPr>
          <w:spacing w:val="-2"/>
          <w:sz w:val="24"/>
          <w:szCs w:val="24"/>
        </w:rPr>
        <w:t xml:space="preserve"> - 30 дней. </w:t>
      </w:r>
      <w:r w:rsidR="007C7C4F" w:rsidRPr="00CC6CDF">
        <w:rPr>
          <w:sz w:val="24"/>
          <w:szCs w:val="24"/>
        </w:rPr>
        <w:t xml:space="preserve">КЛИЕНТ обязан вывезти груз по истечении нормативного срока хранения груза в ПОРТУ по требованию ПОРТА в течение 10 (Десяти) дней. </w:t>
      </w:r>
      <w:r w:rsidR="007C7C4F" w:rsidRPr="00CC6CDF">
        <w:rPr>
          <w:spacing w:val="-2"/>
          <w:sz w:val="24"/>
          <w:szCs w:val="24"/>
        </w:rPr>
        <w:t xml:space="preserve"> Сверхнормативное хранение в любом случае является платным и оплачивается </w:t>
      </w:r>
      <w:r w:rsidR="007C7C4F" w:rsidRPr="00CC6CDF">
        <w:rPr>
          <w:sz w:val="24"/>
          <w:szCs w:val="24"/>
        </w:rPr>
        <w:t xml:space="preserve">по ставке, указанной в Приложении № 2 к настоящему договору за каждую тонну в сутки. </w:t>
      </w:r>
      <w:r w:rsidR="007C7C4F" w:rsidRPr="00CC6CDF">
        <w:rPr>
          <w:spacing w:val="-6"/>
          <w:sz w:val="24"/>
          <w:szCs w:val="24"/>
        </w:rPr>
        <w:t>По результатам оказанных услуг по сверхнормативному хранению на основании коносамента ПОРТ направляет КЛИЕНТУ Акт сдачи-приемки оказанных услуг. КЛИЕНТ обязан в срок 5 (Пять) рабочих дней подписать Акт сдачи-приемки оказанных услуг либо представить мотивированные возражения - в противном случае услуги считаются принятыми. КЛИЕНТ предварительно оплачивает услуги по сверхнормативному хранению ежемесячно по состоянию на последнее число каждого месяца сверхнормативного хранения не позднее 05 числа месяца следующего за оплачиваемым.</w:t>
      </w:r>
      <w:r w:rsidR="007C7C4F" w:rsidRPr="00CC6CDF">
        <w:rPr>
          <w:sz w:val="24"/>
          <w:szCs w:val="24"/>
        </w:rPr>
        <w:t xml:space="preserve"> </w:t>
      </w:r>
    </w:p>
    <w:p w14:paraId="6BB8FEED" w14:textId="77777777" w:rsidR="004229D7" w:rsidRPr="00CE15C6" w:rsidRDefault="004229D7" w:rsidP="00CE15C6">
      <w:pPr>
        <w:ind w:firstLine="708"/>
        <w:jc w:val="both"/>
        <w:rPr>
          <w:sz w:val="24"/>
          <w:szCs w:val="24"/>
        </w:rPr>
      </w:pPr>
    </w:p>
    <w:p w14:paraId="3318CB6D" w14:textId="77777777" w:rsidR="00C04B7B" w:rsidRPr="00495861" w:rsidRDefault="00C04B7B" w:rsidP="00DF6D25">
      <w:pPr>
        <w:shd w:val="clear" w:color="auto" w:fill="FFFFFF"/>
        <w:jc w:val="both"/>
        <w:rPr>
          <w:bCs/>
          <w:position w:val="-3"/>
          <w:sz w:val="24"/>
          <w:szCs w:val="24"/>
        </w:rPr>
      </w:pPr>
    </w:p>
    <w:p w14:paraId="5940DBDA" w14:textId="77777777" w:rsidR="005B0B2E" w:rsidRDefault="005B0B2E" w:rsidP="00C04B7B">
      <w:pPr>
        <w:shd w:val="clear" w:color="auto" w:fill="FFFFFF"/>
        <w:jc w:val="center"/>
        <w:rPr>
          <w:bCs/>
          <w:position w:val="-3"/>
          <w:sz w:val="24"/>
          <w:szCs w:val="24"/>
        </w:rPr>
      </w:pPr>
      <w:r w:rsidRPr="00495861">
        <w:rPr>
          <w:bCs/>
          <w:position w:val="-3"/>
          <w:sz w:val="24"/>
          <w:szCs w:val="24"/>
        </w:rPr>
        <w:t>5.   ОТВЕТСТВЕННОСТЬ СТОРОН.</w:t>
      </w:r>
    </w:p>
    <w:p w14:paraId="283F306F" w14:textId="77777777" w:rsidR="00124478" w:rsidRPr="00495861" w:rsidRDefault="00124478" w:rsidP="00C04B7B">
      <w:pPr>
        <w:shd w:val="clear" w:color="auto" w:fill="FFFFFF"/>
        <w:jc w:val="center"/>
        <w:rPr>
          <w:sz w:val="24"/>
          <w:szCs w:val="24"/>
        </w:rPr>
      </w:pPr>
    </w:p>
    <w:p w14:paraId="1B31DDEE" w14:textId="77777777" w:rsidR="005B0B2E" w:rsidRPr="00495861" w:rsidRDefault="005B0B2E" w:rsidP="005B0B2E">
      <w:pPr>
        <w:shd w:val="clear" w:color="auto" w:fill="FFFFFF"/>
        <w:tabs>
          <w:tab w:val="left" w:pos="2280"/>
        </w:tabs>
        <w:rPr>
          <w:sz w:val="24"/>
          <w:szCs w:val="24"/>
        </w:rPr>
      </w:pPr>
      <w:r w:rsidRPr="00495861">
        <w:rPr>
          <w:spacing w:val="-17"/>
          <w:sz w:val="24"/>
          <w:szCs w:val="24"/>
        </w:rPr>
        <w:t>5.1.</w:t>
      </w:r>
      <w:r w:rsidR="00C04B7B" w:rsidRPr="00495861">
        <w:rPr>
          <w:spacing w:val="-17"/>
          <w:sz w:val="24"/>
          <w:szCs w:val="24"/>
        </w:rPr>
        <w:t xml:space="preserve"> </w:t>
      </w:r>
      <w:r w:rsidR="00240549" w:rsidRPr="00495861">
        <w:rPr>
          <w:spacing w:val="-17"/>
          <w:sz w:val="24"/>
          <w:szCs w:val="24"/>
        </w:rPr>
        <w:t xml:space="preserve"> </w:t>
      </w:r>
      <w:r w:rsidRPr="00495861">
        <w:rPr>
          <w:spacing w:val="-1"/>
          <w:sz w:val="24"/>
          <w:szCs w:val="24"/>
        </w:rPr>
        <w:t>Стороны несут ответственность за невыполнение условий настоящего Договора:</w:t>
      </w:r>
    </w:p>
    <w:p w14:paraId="631BB180" w14:textId="77777777" w:rsidR="005B0B2E" w:rsidRPr="00495861" w:rsidRDefault="005B0B2E" w:rsidP="005B0B2E">
      <w:pPr>
        <w:shd w:val="clear" w:color="auto" w:fill="FFFFFF"/>
        <w:tabs>
          <w:tab w:val="left" w:pos="2280"/>
        </w:tabs>
        <w:rPr>
          <w:sz w:val="24"/>
          <w:szCs w:val="24"/>
        </w:rPr>
      </w:pPr>
      <w:r w:rsidRPr="00495861">
        <w:rPr>
          <w:spacing w:val="-17"/>
          <w:sz w:val="24"/>
          <w:szCs w:val="24"/>
        </w:rPr>
        <w:t>5.2.</w:t>
      </w:r>
      <w:r w:rsidR="00C04B7B" w:rsidRPr="00495861">
        <w:rPr>
          <w:spacing w:val="-17"/>
          <w:sz w:val="24"/>
          <w:szCs w:val="24"/>
        </w:rPr>
        <w:t xml:space="preserve"> </w:t>
      </w:r>
      <w:r w:rsidR="00AF537A" w:rsidRPr="00495861">
        <w:rPr>
          <w:spacing w:val="-17"/>
          <w:sz w:val="24"/>
          <w:szCs w:val="24"/>
        </w:rPr>
        <w:t xml:space="preserve"> </w:t>
      </w:r>
      <w:r w:rsidRPr="00495861">
        <w:rPr>
          <w:spacing w:val="-2"/>
          <w:sz w:val="24"/>
          <w:szCs w:val="24"/>
        </w:rPr>
        <w:t xml:space="preserve">ПОРТ не отвечает за убытки и </w:t>
      </w:r>
      <w:r w:rsidR="00B8731B" w:rsidRPr="00495861">
        <w:rPr>
          <w:spacing w:val="-2"/>
          <w:sz w:val="24"/>
          <w:szCs w:val="24"/>
        </w:rPr>
        <w:t xml:space="preserve">потери </w:t>
      </w:r>
      <w:r w:rsidR="0031154A" w:rsidRPr="00495861">
        <w:rPr>
          <w:spacing w:val="-2"/>
          <w:sz w:val="24"/>
          <w:szCs w:val="24"/>
        </w:rPr>
        <w:t>груза КЛИЕНТА</w:t>
      </w:r>
      <w:r w:rsidRPr="00495861">
        <w:rPr>
          <w:spacing w:val="-2"/>
          <w:sz w:val="24"/>
          <w:szCs w:val="24"/>
        </w:rPr>
        <w:t>, возникшие вследствие или явившиеся результатом:</w:t>
      </w:r>
    </w:p>
    <w:p w14:paraId="387564A0" w14:textId="77777777" w:rsidR="003D42C9" w:rsidRPr="00495861" w:rsidRDefault="005B0B2E" w:rsidP="004D7C51">
      <w:pPr>
        <w:numPr>
          <w:ilvl w:val="0"/>
          <w:numId w:val="11"/>
        </w:numPr>
        <w:shd w:val="clear" w:color="auto" w:fill="FFFFFF"/>
        <w:tabs>
          <w:tab w:val="left" w:pos="2910"/>
        </w:tabs>
        <w:rPr>
          <w:position w:val="4"/>
          <w:sz w:val="24"/>
          <w:szCs w:val="24"/>
        </w:rPr>
      </w:pPr>
      <w:r w:rsidRPr="00495861">
        <w:rPr>
          <w:spacing w:val="-1"/>
          <w:position w:val="4"/>
          <w:sz w:val="24"/>
          <w:szCs w:val="24"/>
        </w:rPr>
        <w:t xml:space="preserve">пожара, </w:t>
      </w:r>
      <w:r w:rsidR="004A4CEC" w:rsidRPr="00495861">
        <w:rPr>
          <w:spacing w:val="-1"/>
          <w:position w:val="4"/>
          <w:sz w:val="24"/>
          <w:szCs w:val="24"/>
        </w:rPr>
        <w:t>кроме случаев, когда</w:t>
      </w:r>
      <w:r w:rsidRPr="00495861">
        <w:rPr>
          <w:spacing w:val="-1"/>
          <w:position w:val="4"/>
          <w:sz w:val="24"/>
          <w:szCs w:val="24"/>
        </w:rPr>
        <w:t xml:space="preserve"> </w:t>
      </w:r>
      <w:r w:rsidR="00B8731B" w:rsidRPr="00495861">
        <w:rPr>
          <w:spacing w:val="-1"/>
          <w:position w:val="4"/>
          <w:sz w:val="24"/>
          <w:szCs w:val="24"/>
        </w:rPr>
        <w:t>он возник</w:t>
      </w:r>
      <w:r w:rsidRPr="00495861">
        <w:rPr>
          <w:spacing w:val="-1"/>
          <w:position w:val="4"/>
          <w:sz w:val="24"/>
          <w:szCs w:val="24"/>
        </w:rPr>
        <w:t xml:space="preserve"> </w:t>
      </w:r>
      <w:r w:rsidR="004A4CEC" w:rsidRPr="00495861">
        <w:rPr>
          <w:spacing w:val="-1"/>
          <w:position w:val="4"/>
          <w:sz w:val="24"/>
          <w:szCs w:val="24"/>
        </w:rPr>
        <w:t>по вине</w:t>
      </w:r>
      <w:r w:rsidRPr="00495861">
        <w:rPr>
          <w:spacing w:val="-1"/>
          <w:position w:val="4"/>
          <w:sz w:val="24"/>
          <w:szCs w:val="24"/>
        </w:rPr>
        <w:t xml:space="preserve"> ПОРТА;</w:t>
      </w:r>
      <w:r w:rsidR="004D7C51" w:rsidRPr="00495861">
        <w:rPr>
          <w:position w:val="4"/>
          <w:sz w:val="24"/>
          <w:szCs w:val="24"/>
        </w:rPr>
        <w:t xml:space="preserve"> </w:t>
      </w:r>
    </w:p>
    <w:p w14:paraId="0AA221E6" w14:textId="77777777" w:rsidR="005B0B2E" w:rsidRPr="00495861" w:rsidRDefault="005B0B2E" w:rsidP="005B0B2E">
      <w:pPr>
        <w:numPr>
          <w:ilvl w:val="0"/>
          <w:numId w:val="11"/>
        </w:numPr>
        <w:shd w:val="clear" w:color="auto" w:fill="FFFFFF"/>
        <w:tabs>
          <w:tab w:val="left" w:pos="2910"/>
        </w:tabs>
        <w:rPr>
          <w:sz w:val="24"/>
          <w:szCs w:val="24"/>
        </w:rPr>
      </w:pPr>
      <w:r w:rsidRPr="00495861">
        <w:rPr>
          <w:spacing w:val="-4"/>
          <w:sz w:val="24"/>
          <w:szCs w:val="24"/>
        </w:rPr>
        <w:t>непреодолимой силы;</w:t>
      </w:r>
    </w:p>
    <w:p w14:paraId="08FB2AE2" w14:textId="77777777" w:rsidR="005B0B2E" w:rsidRPr="00495861" w:rsidRDefault="005B0B2E" w:rsidP="00DF6D25">
      <w:pPr>
        <w:numPr>
          <w:ilvl w:val="0"/>
          <w:numId w:val="11"/>
        </w:numPr>
        <w:shd w:val="clear" w:color="auto" w:fill="FFFFFF"/>
        <w:tabs>
          <w:tab w:val="left" w:pos="2910"/>
        </w:tabs>
        <w:jc w:val="both"/>
        <w:rPr>
          <w:sz w:val="24"/>
          <w:szCs w:val="24"/>
        </w:rPr>
      </w:pPr>
      <w:r w:rsidRPr="00495861">
        <w:rPr>
          <w:spacing w:val="-4"/>
          <w:sz w:val="24"/>
          <w:szCs w:val="24"/>
        </w:rPr>
        <w:t>военных действий;</w:t>
      </w:r>
    </w:p>
    <w:p w14:paraId="26A8C7AA" w14:textId="77777777" w:rsidR="005B0B2E" w:rsidRPr="00495861" w:rsidRDefault="005B0B2E" w:rsidP="00DF6D25">
      <w:pPr>
        <w:numPr>
          <w:ilvl w:val="0"/>
          <w:numId w:val="11"/>
        </w:numPr>
        <w:shd w:val="clear" w:color="auto" w:fill="FFFFFF"/>
        <w:tabs>
          <w:tab w:val="left" w:pos="2910"/>
        </w:tabs>
        <w:jc w:val="both"/>
        <w:rPr>
          <w:position w:val="7"/>
          <w:sz w:val="24"/>
          <w:szCs w:val="24"/>
        </w:rPr>
      </w:pPr>
      <w:r w:rsidRPr="00495861">
        <w:rPr>
          <w:spacing w:val="-2"/>
          <w:position w:val="7"/>
          <w:sz w:val="24"/>
          <w:szCs w:val="24"/>
        </w:rPr>
        <w:t>ареста груза властями;</w:t>
      </w:r>
    </w:p>
    <w:p w14:paraId="34009B00" w14:textId="77777777" w:rsidR="005B0B2E" w:rsidRPr="00495861" w:rsidRDefault="005B0B2E" w:rsidP="00B8731B">
      <w:pPr>
        <w:numPr>
          <w:ilvl w:val="0"/>
          <w:numId w:val="11"/>
        </w:numPr>
        <w:shd w:val="clear" w:color="auto" w:fill="FFFFFF"/>
        <w:tabs>
          <w:tab w:val="left" w:pos="2910"/>
        </w:tabs>
        <w:ind w:left="709" w:hanging="709"/>
        <w:jc w:val="both"/>
        <w:rPr>
          <w:sz w:val="24"/>
          <w:szCs w:val="24"/>
        </w:rPr>
      </w:pPr>
      <w:r w:rsidRPr="00495861">
        <w:rPr>
          <w:sz w:val="24"/>
          <w:szCs w:val="24"/>
        </w:rPr>
        <w:t>потер</w:t>
      </w:r>
      <w:r w:rsidR="006F6018" w:rsidRPr="00495861">
        <w:rPr>
          <w:sz w:val="24"/>
          <w:szCs w:val="24"/>
        </w:rPr>
        <w:t>и</w:t>
      </w:r>
      <w:r w:rsidRPr="00495861">
        <w:rPr>
          <w:sz w:val="24"/>
          <w:szCs w:val="24"/>
        </w:rPr>
        <w:t xml:space="preserve"> объема веса, качества, либо всякой другой потер</w:t>
      </w:r>
      <w:r w:rsidR="006F6018" w:rsidRPr="00495861">
        <w:rPr>
          <w:sz w:val="24"/>
          <w:szCs w:val="24"/>
        </w:rPr>
        <w:t>и</w:t>
      </w:r>
      <w:r w:rsidRPr="00495861">
        <w:rPr>
          <w:sz w:val="24"/>
          <w:szCs w:val="24"/>
        </w:rPr>
        <w:t xml:space="preserve"> или повреждения, возникших </w:t>
      </w:r>
      <w:r w:rsidRPr="00495861">
        <w:rPr>
          <w:spacing w:val="-2"/>
          <w:sz w:val="24"/>
          <w:szCs w:val="24"/>
        </w:rPr>
        <w:t>из-за скрытых недостатков, особой природы грузов или свойственными грузу дефектов;</w:t>
      </w:r>
    </w:p>
    <w:p w14:paraId="16472B77" w14:textId="77777777" w:rsidR="005B0B2E" w:rsidRPr="00495861" w:rsidRDefault="005B0B2E" w:rsidP="00DF6D25">
      <w:pPr>
        <w:numPr>
          <w:ilvl w:val="0"/>
          <w:numId w:val="11"/>
        </w:numPr>
        <w:shd w:val="clear" w:color="auto" w:fill="FFFFFF"/>
        <w:tabs>
          <w:tab w:val="left" w:pos="2910"/>
        </w:tabs>
        <w:jc w:val="both"/>
        <w:rPr>
          <w:sz w:val="24"/>
          <w:szCs w:val="24"/>
        </w:rPr>
      </w:pPr>
      <w:r w:rsidRPr="00495861">
        <w:rPr>
          <w:spacing w:val="-3"/>
          <w:sz w:val="24"/>
          <w:szCs w:val="24"/>
        </w:rPr>
        <w:t>карантинных ограничений;</w:t>
      </w:r>
    </w:p>
    <w:p w14:paraId="435B2D40" w14:textId="77777777" w:rsidR="005B0B2E" w:rsidRPr="00495861" w:rsidRDefault="005B0B2E" w:rsidP="00DF6D25">
      <w:pPr>
        <w:numPr>
          <w:ilvl w:val="0"/>
          <w:numId w:val="11"/>
        </w:numPr>
        <w:shd w:val="clear" w:color="auto" w:fill="FFFFFF"/>
        <w:tabs>
          <w:tab w:val="left" w:pos="2910"/>
        </w:tabs>
        <w:jc w:val="both"/>
        <w:rPr>
          <w:spacing w:val="-5"/>
          <w:position w:val="3"/>
          <w:sz w:val="24"/>
          <w:szCs w:val="24"/>
        </w:rPr>
      </w:pPr>
      <w:r w:rsidRPr="00495861">
        <w:rPr>
          <w:spacing w:val="-5"/>
          <w:position w:val="3"/>
          <w:sz w:val="24"/>
          <w:szCs w:val="24"/>
        </w:rPr>
        <w:t xml:space="preserve">недостаточности   и   </w:t>
      </w:r>
      <w:r w:rsidR="00B8731B" w:rsidRPr="00495861">
        <w:rPr>
          <w:spacing w:val="-5"/>
          <w:position w:val="3"/>
          <w:sz w:val="24"/>
          <w:szCs w:val="24"/>
        </w:rPr>
        <w:t>непрочности упаковки, несоответствия</w:t>
      </w:r>
      <w:r w:rsidRPr="00495861">
        <w:rPr>
          <w:spacing w:val="-5"/>
          <w:position w:val="3"/>
          <w:sz w:val="24"/>
          <w:szCs w:val="24"/>
        </w:rPr>
        <w:t xml:space="preserve">   ее   правилам   перевозки </w:t>
      </w:r>
      <w:r w:rsidRPr="00495861">
        <w:rPr>
          <w:position w:val="3"/>
          <w:sz w:val="24"/>
          <w:szCs w:val="24"/>
        </w:rPr>
        <w:t>грузов</w:t>
      </w:r>
      <w:r w:rsidR="00AC385A" w:rsidRPr="00495861">
        <w:rPr>
          <w:position w:val="3"/>
          <w:sz w:val="24"/>
          <w:szCs w:val="24"/>
        </w:rPr>
        <w:t>;</w:t>
      </w:r>
    </w:p>
    <w:p w14:paraId="1BE3D2DC" w14:textId="77777777" w:rsidR="005B0B2E" w:rsidRPr="00495861" w:rsidRDefault="005B0B2E" w:rsidP="00DF6D25">
      <w:pPr>
        <w:numPr>
          <w:ilvl w:val="0"/>
          <w:numId w:val="11"/>
        </w:numPr>
        <w:shd w:val="clear" w:color="auto" w:fill="FFFFFF"/>
        <w:tabs>
          <w:tab w:val="left" w:pos="2910"/>
        </w:tabs>
        <w:jc w:val="both"/>
        <w:rPr>
          <w:spacing w:val="-5"/>
          <w:position w:val="3"/>
          <w:sz w:val="24"/>
          <w:szCs w:val="24"/>
        </w:rPr>
      </w:pPr>
      <w:r w:rsidRPr="00495861">
        <w:rPr>
          <w:spacing w:val="-5"/>
          <w:position w:val="3"/>
          <w:sz w:val="24"/>
          <w:szCs w:val="24"/>
        </w:rPr>
        <w:t>неполноты и недостаточности маркировки;</w:t>
      </w:r>
    </w:p>
    <w:p w14:paraId="0E1CF6E6" w14:textId="77777777" w:rsidR="005B0B2E" w:rsidRPr="00495861" w:rsidRDefault="005B0B2E" w:rsidP="00DF6D25">
      <w:pPr>
        <w:numPr>
          <w:ilvl w:val="0"/>
          <w:numId w:val="6"/>
        </w:numPr>
        <w:shd w:val="clear" w:color="auto" w:fill="FFFFFF"/>
        <w:tabs>
          <w:tab w:val="left" w:pos="3045"/>
        </w:tabs>
        <w:jc w:val="both"/>
        <w:rPr>
          <w:sz w:val="24"/>
          <w:szCs w:val="24"/>
        </w:rPr>
      </w:pPr>
      <w:r w:rsidRPr="00495861">
        <w:rPr>
          <w:spacing w:val="-5"/>
          <w:sz w:val="24"/>
          <w:szCs w:val="24"/>
        </w:rPr>
        <w:t xml:space="preserve">скрытых    </w:t>
      </w:r>
      <w:r w:rsidR="0031154A" w:rsidRPr="00495861">
        <w:rPr>
          <w:spacing w:val="-5"/>
          <w:sz w:val="24"/>
          <w:szCs w:val="24"/>
        </w:rPr>
        <w:t>недостатков, которые</w:t>
      </w:r>
      <w:r w:rsidRPr="00495861">
        <w:rPr>
          <w:spacing w:val="-5"/>
          <w:sz w:val="24"/>
          <w:szCs w:val="24"/>
        </w:rPr>
        <w:t xml:space="preserve">    нельзя    обнаружить    при    проявлении    разумной</w:t>
      </w:r>
      <w:r w:rsidR="00DF6D25" w:rsidRPr="00495861">
        <w:rPr>
          <w:spacing w:val="-5"/>
          <w:sz w:val="24"/>
          <w:szCs w:val="24"/>
        </w:rPr>
        <w:t xml:space="preserve"> </w:t>
      </w:r>
      <w:r w:rsidRPr="00495861">
        <w:rPr>
          <w:sz w:val="24"/>
          <w:szCs w:val="24"/>
        </w:rPr>
        <w:t>заботливости;</w:t>
      </w:r>
    </w:p>
    <w:p w14:paraId="08389925" w14:textId="77777777" w:rsidR="005B0B2E" w:rsidRPr="00495861" w:rsidRDefault="005B0B2E" w:rsidP="00DF6D25">
      <w:pPr>
        <w:numPr>
          <w:ilvl w:val="0"/>
          <w:numId w:val="6"/>
        </w:numPr>
        <w:shd w:val="clear" w:color="auto" w:fill="FFFFFF"/>
        <w:tabs>
          <w:tab w:val="left" w:pos="3045"/>
        </w:tabs>
        <w:jc w:val="both"/>
        <w:rPr>
          <w:sz w:val="24"/>
          <w:szCs w:val="24"/>
        </w:rPr>
      </w:pPr>
      <w:r w:rsidRPr="00495861">
        <w:rPr>
          <w:spacing w:val="-1"/>
          <w:sz w:val="24"/>
          <w:szCs w:val="24"/>
        </w:rPr>
        <w:t>перепада температур, физико-химических свойств груза;</w:t>
      </w:r>
    </w:p>
    <w:p w14:paraId="7E57CDC5" w14:textId="77777777" w:rsidR="00E04EF5" w:rsidRPr="001B7BFB" w:rsidRDefault="00E04EF5" w:rsidP="00DF6D25">
      <w:pPr>
        <w:numPr>
          <w:ilvl w:val="0"/>
          <w:numId w:val="6"/>
        </w:numPr>
        <w:shd w:val="clear" w:color="auto" w:fill="FFFFFF"/>
        <w:tabs>
          <w:tab w:val="left" w:pos="3045"/>
        </w:tabs>
        <w:jc w:val="both"/>
        <w:rPr>
          <w:sz w:val="24"/>
          <w:szCs w:val="24"/>
        </w:rPr>
      </w:pPr>
      <w:r w:rsidRPr="00495861">
        <w:rPr>
          <w:spacing w:val="-1"/>
          <w:sz w:val="24"/>
          <w:szCs w:val="24"/>
        </w:rPr>
        <w:t xml:space="preserve">конвенционных ограничений ОАО РЖД, закрытия ОАО РЖД </w:t>
      </w:r>
      <w:r w:rsidR="00D11431" w:rsidRPr="00495861">
        <w:rPr>
          <w:spacing w:val="-1"/>
          <w:sz w:val="24"/>
          <w:szCs w:val="24"/>
        </w:rPr>
        <w:t xml:space="preserve">или уполномоченным государственным органом </w:t>
      </w:r>
      <w:r w:rsidRPr="00495861">
        <w:rPr>
          <w:spacing w:val="-1"/>
          <w:sz w:val="24"/>
          <w:szCs w:val="24"/>
        </w:rPr>
        <w:t>путей или станций.</w:t>
      </w:r>
    </w:p>
    <w:p w14:paraId="097DFAA7" w14:textId="77777777" w:rsidR="001B7BFB" w:rsidRPr="005223E9" w:rsidRDefault="001B7BFB" w:rsidP="001B7BFB">
      <w:pPr>
        <w:numPr>
          <w:ilvl w:val="0"/>
          <w:numId w:val="6"/>
        </w:numPr>
        <w:jc w:val="both"/>
        <w:rPr>
          <w:sz w:val="24"/>
          <w:szCs w:val="24"/>
        </w:rPr>
      </w:pPr>
      <w:r w:rsidRPr="00D277E3">
        <w:rPr>
          <w:color w:val="000000"/>
          <w:sz w:val="24"/>
          <w:szCs w:val="24"/>
          <w:shd w:val="clear" w:color="auto" w:fill="FFFFFF"/>
        </w:rPr>
        <w:t xml:space="preserve">введения </w:t>
      </w:r>
      <w:r w:rsidR="00A757C8" w:rsidRPr="00D277E3">
        <w:rPr>
          <w:color w:val="000000"/>
          <w:sz w:val="24"/>
          <w:szCs w:val="24"/>
          <w:shd w:val="clear" w:color="auto" w:fill="FFFFFF"/>
        </w:rPr>
        <w:t>ограничений</w:t>
      </w:r>
      <w:r w:rsidR="00A757C8">
        <w:rPr>
          <w:color w:val="000000"/>
          <w:sz w:val="24"/>
          <w:szCs w:val="24"/>
          <w:shd w:val="clear" w:color="auto" w:fill="FFFFFF"/>
        </w:rPr>
        <w:t>,</w:t>
      </w:r>
      <w:r w:rsidR="00A757C8" w:rsidRPr="00D277E3">
        <w:rPr>
          <w:color w:val="000000"/>
          <w:sz w:val="24"/>
          <w:szCs w:val="24"/>
          <w:shd w:val="clear" w:color="auto" w:fill="FFFFFF"/>
        </w:rPr>
        <w:t> связанных</w:t>
      </w:r>
      <w:r w:rsidRPr="00D277E3">
        <w:rPr>
          <w:color w:val="000000"/>
          <w:sz w:val="24"/>
          <w:szCs w:val="24"/>
          <w:shd w:val="clear" w:color="auto" w:fill="FFFFFF"/>
        </w:rPr>
        <w:t xml:space="preserve"> с обеспечением санитарно-эпидемиологического благополучия населения, в том числе в связи с распространением новой </w:t>
      </w:r>
      <w:proofErr w:type="spellStart"/>
      <w:r w:rsidRPr="00D277E3">
        <w:rPr>
          <w:color w:val="000000"/>
          <w:sz w:val="24"/>
          <w:szCs w:val="24"/>
          <w:shd w:val="clear" w:color="auto" w:fill="FFFFFF"/>
        </w:rPr>
        <w:t>короновирусной</w:t>
      </w:r>
      <w:proofErr w:type="spellEnd"/>
      <w:r w:rsidRPr="00D277E3">
        <w:rPr>
          <w:color w:val="000000"/>
          <w:sz w:val="24"/>
          <w:szCs w:val="24"/>
          <w:shd w:val="clear" w:color="auto" w:fill="FFFFFF"/>
        </w:rPr>
        <w:t xml:space="preserve"> инфекции (COVID-19</w:t>
      </w:r>
      <w:r w:rsidR="0031154A" w:rsidRPr="00D277E3">
        <w:rPr>
          <w:color w:val="000000"/>
          <w:sz w:val="24"/>
          <w:szCs w:val="24"/>
          <w:shd w:val="clear" w:color="auto" w:fill="FFFFFF"/>
        </w:rPr>
        <w:t>), введения</w:t>
      </w:r>
      <w:r w:rsidRPr="00D277E3">
        <w:rPr>
          <w:color w:val="000000"/>
          <w:sz w:val="24"/>
          <w:szCs w:val="24"/>
          <w:shd w:val="clear" w:color="auto" w:fill="FFFFFF"/>
        </w:rPr>
        <w:t xml:space="preserve"> чрезвычайного положения, карантина по месту нахождения порта;</w:t>
      </w:r>
    </w:p>
    <w:p w14:paraId="4105845A" w14:textId="77777777" w:rsidR="005223E9" w:rsidRPr="00D277E3" w:rsidRDefault="005223E9" w:rsidP="001B7BF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введения недружественным</w:t>
      </w:r>
      <w:r w:rsidR="00A44200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государствами</w:t>
      </w:r>
      <w:r w:rsidR="00A44200">
        <w:rPr>
          <w:color w:val="000000"/>
          <w:sz w:val="24"/>
          <w:szCs w:val="24"/>
          <w:shd w:val="clear" w:color="auto" w:fill="FFFFFF"/>
        </w:rPr>
        <w:t xml:space="preserve"> санкций</w:t>
      </w:r>
      <w:r>
        <w:rPr>
          <w:color w:val="000000"/>
          <w:sz w:val="24"/>
          <w:szCs w:val="24"/>
          <w:shd w:val="clear" w:color="auto" w:fill="FFFFFF"/>
        </w:rPr>
        <w:t>, препятствующих оказанию ПОРТОМ услуг по настоящему договору</w:t>
      </w:r>
      <w:r w:rsidR="00A44200">
        <w:rPr>
          <w:color w:val="000000"/>
          <w:sz w:val="24"/>
          <w:szCs w:val="24"/>
          <w:shd w:val="clear" w:color="auto" w:fill="FFFFFF"/>
        </w:rPr>
        <w:t xml:space="preserve">, в том числе по принятию судов к причалу под погрузку и осуществлению погрузки груза на суда, а равно принятия органами государственной власти РФ </w:t>
      </w:r>
      <w:proofErr w:type="gramStart"/>
      <w:r w:rsidR="00A44200">
        <w:rPr>
          <w:color w:val="000000"/>
          <w:sz w:val="24"/>
          <w:szCs w:val="24"/>
          <w:shd w:val="clear" w:color="auto" w:fill="FFFFFF"/>
        </w:rPr>
        <w:t>нормативных актов</w:t>
      </w:r>
      <w:proofErr w:type="gramEnd"/>
      <w:r w:rsidR="00A44200">
        <w:rPr>
          <w:color w:val="000000"/>
          <w:sz w:val="24"/>
          <w:szCs w:val="24"/>
          <w:shd w:val="clear" w:color="auto" w:fill="FFFFFF"/>
        </w:rPr>
        <w:t xml:space="preserve"> ограничивающих или запрещающих оказание ПОРТОМ услуг по настоящему договору в отношении КЛИЕНТА, страны мест</w:t>
      </w:r>
      <w:r w:rsidR="00CC7377">
        <w:rPr>
          <w:color w:val="000000"/>
          <w:sz w:val="24"/>
          <w:szCs w:val="24"/>
          <w:shd w:val="clear" w:color="auto" w:fill="FFFFFF"/>
        </w:rPr>
        <w:t>о</w:t>
      </w:r>
      <w:r w:rsidR="00A44200">
        <w:rPr>
          <w:color w:val="000000"/>
          <w:sz w:val="24"/>
          <w:szCs w:val="24"/>
          <w:shd w:val="clear" w:color="auto" w:fill="FFFFFF"/>
        </w:rPr>
        <w:t>нахождения КЛИЕНТА</w:t>
      </w:r>
      <w:r w:rsidR="00CC7377">
        <w:rPr>
          <w:color w:val="000000"/>
          <w:sz w:val="24"/>
          <w:szCs w:val="24"/>
          <w:shd w:val="clear" w:color="auto" w:fill="FFFFFF"/>
        </w:rPr>
        <w:t xml:space="preserve">, </w:t>
      </w:r>
      <w:r w:rsidR="00A44200">
        <w:rPr>
          <w:color w:val="000000"/>
          <w:sz w:val="24"/>
          <w:szCs w:val="24"/>
          <w:shd w:val="clear" w:color="auto" w:fill="FFFFFF"/>
        </w:rPr>
        <w:t xml:space="preserve">груза КЛИЕНТА. </w:t>
      </w:r>
    </w:p>
    <w:p w14:paraId="0BB34691" w14:textId="77777777" w:rsidR="005B0B2E" w:rsidRPr="00495861" w:rsidRDefault="005B0B2E" w:rsidP="00DF6D25">
      <w:pPr>
        <w:numPr>
          <w:ilvl w:val="0"/>
          <w:numId w:val="6"/>
        </w:numPr>
        <w:shd w:val="clear" w:color="auto" w:fill="FFFFFF"/>
        <w:tabs>
          <w:tab w:val="left" w:pos="3045"/>
        </w:tabs>
        <w:jc w:val="both"/>
        <w:rPr>
          <w:sz w:val="24"/>
          <w:szCs w:val="24"/>
        </w:rPr>
      </w:pPr>
      <w:r w:rsidRPr="00495861">
        <w:rPr>
          <w:sz w:val="24"/>
          <w:szCs w:val="24"/>
        </w:rPr>
        <w:t>всяких прочих причин, возникших не из-за виновных действий ПОРТА, либо его агентов и служащих.</w:t>
      </w:r>
    </w:p>
    <w:p w14:paraId="77A6E24B" w14:textId="77777777" w:rsidR="005B0B2E" w:rsidRPr="00495861" w:rsidRDefault="005B0B2E" w:rsidP="00DF6D25">
      <w:pPr>
        <w:shd w:val="clear" w:color="auto" w:fill="FFFFFF"/>
        <w:tabs>
          <w:tab w:val="left" w:pos="2385"/>
        </w:tabs>
        <w:jc w:val="both"/>
        <w:rPr>
          <w:sz w:val="24"/>
          <w:szCs w:val="24"/>
        </w:rPr>
      </w:pPr>
      <w:r w:rsidRPr="00495861">
        <w:rPr>
          <w:spacing w:val="-15"/>
          <w:sz w:val="24"/>
          <w:szCs w:val="24"/>
        </w:rPr>
        <w:t>5.3.</w:t>
      </w:r>
      <w:r w:rsidR="00C04B7B" w:rsidRPr="00495861">
        <w:rPr>
          <w:spacing w:val="-15"/>
          <w:sz w:val="24"/>
          <w:szCs w:val="24"/>
        </w:rPr>
        <w:t xml:space="preserve"> </w:t>
      </w:r>
      <w:r w:rsidR="00864E83" w:rsidRPr="00495861">
        <w:rPr>
          <w:spacing w:val="-15"/>
          <w:sz w:val="24"/>
          <w:szCs w:val="24"/>
        </w:rPr>
        <w:t xml:space="preserve"> </w:t>
      </w:r>
      <w:r w:rsidRPr="00495861">
        <w:rPr>
          <w:spacing w:val="-4"/>
          <w:sz w:val="24"/>
          <w:szCs w:val="24"/>
        </w:rPr>
        <w:t>КЛИЕНТ несет ответственность за возможный простой транспортных средств, вызванны</w:t>
      </w:r>
      <w:r w:rsidR="004A5557" w:rsidRPr="00495861">
        <w:rPr>
          <w:spacing w:val="-4"/>
          <w:sz w:val="24"/>
          <w:szCs w:val="24"/>
        </w:rPr>
        <w:t>й</w:t>
      </w:r>
      <w:r w:rsidRPr="00495861">
        <w:rPr>
          <w:spacing w:val="-4"/>
          <w:sz w:val="24"/>
          <w:szCs w:val="24"/>
        </w:rPr>
        <w:t>:</w:t>
      </w:r>
    </w:p>
    <w:p w14:paraId="58444B3C" w14:textId="77777777" w:rsidR="005B0B2E" w:rsidRPr="00495861" w:rsidRDefault="005B0B2E" w:rsidP="00DF6D25">
      <w:pPr>
        <w:numPr>
          <w:ilvl w:val="0"/>
          <w:numId w:val="6"/>
        </w:numPr>
        <w:shd w:val="clear" w:color="auto" w:fill="FFFFFF"/>
        <w:tabs>
          <w:tab w:val="left" w:pos="3045"/>
        </w:tabs>
        <w:jc w:val="both"/>
        <w:rPr>
          <w:sz w:val="24"/>
          <w:szCs w:val="24"/>
        </w:rPr>
      </w:pPr>
      <w:r w:rsidRPr="00495861">
        <w:rPr>
          <w:spacing w:val="-5"/>
          <w:sz w:val="24"/>
          <w:szCs w:val="24"/>
        </w:rPr>
        <w:lastRenderedPageBreak/>
        <w:t xml:space="preserve">несвоевременным </w:t>
      </w:r>
      <w:r w:rsidR="00A757C8" w:rsidRPr="00495861">
        <w:rPr>
          <w:spacing w:val="-5"/>
          <w:sz w:val="24"/>
          <w:szCs w:val="24"/>
        </w:rPr>
        <w:t>предоставлением необходимой</w:t>
      </w:r>
      <w:r w:rsidRPr="00495861">
        <w:rPr>
          <w:spacing w:val="-5"/>
          <w:sz w:val="24"/>
          <w:szCs w:val="24"/>
        </w:rPr>
        <w:t xml:space="preserve"> информации ПОРТУ при </w:t>
      </w:r>
      <w:r w:rsidRPr="00495861">
        <w:rPr>
          <w:spacing w:val="-1"/>
          <w:sz w:val="24"/>
          <w:szCs w:val="24"/>
        </w:rPr>
        <w:t>согласовании завоза/вывоза груза в/из ПОРТА в соответствии с условиями настоящего Договора;</w:t>
      </w:r>
    </w:p>
    <w:p w14:paraId="4F071D87" w14:textId="77777777" w:rsidR="005B0B2E" w:rsidRPr="00495861" w:rsidRDefault="005B0B2E" w:rsidP="00DF6D25">
      <w:pPr>
        <w:numPr>
          <w:ilvl w:val="0"/>
          <w:numId w:val="6"/>
        </w:numPr>
        <w:shd w:val="clear" w:color="auto" w:fill="FFFFFF"/>
        <w:tabs>
          <w:tab w:val="left" w:pos="3045"/>
        </w:tabs>
        <w:jc w:val="both"/>
        <w:rPr>
          <w:sz w:val="24"/>
          <w:szCs w:val="24"/>
        </w:rPr>
      </w:pPr>
      <w:r w:rsidRPr="00495861">
        <w:rPr>
          <w:spacing w:val="-4"/>
          <w:sz w:val="24"/>
          <w:szCs w:val="24"/>
        </w:rPr>
        <w:t xml:space="preserve">несвоевременной выдачей отгрузочных инструкций и других необходимых </w:t>
      </w:r>
      <w:r w:rsidRPr="00495861">
        <w:rPr>
          <w:spacing w:val="-1"/>
          <w:sz w:val="24"/>
          <w:szCs w:val="24"/>
        </w:rPr>
        <w:t>товаросопроводительных, таможенных, технологических, санитарных и платежных документов;</w:t>
      </w:r>
    </w:p>
    <w:p w14:paraId="5F04B0FD" w14:textId="77777777" w:rsidR="005B0B2E" w:rsidRPr="0033320E" w:rsidRDefault="005B0B2E" w:rsidP="00DF6D25">
      <w:pPr>
        <w:numPr>
          <w:ilvl w:val="0"/>
          <w:numId w:val="6"/>
        </w:numPr>
        <w:shd w:val="clear" w:color="auto" w:fill="FFFFFF"/>
        <w:tabs>
          <w:tab w:val="left" w:pos="3045"/>
        </w:tabs>
        <w:jc w:val="both"/>
        <w:rPr>
          <w:position w:val="3"/>
          <w:sz w:val="24"/>
          <w:szCs w:val="24"/>
        </w:rPr>
      </w:pPr>
      <w:r w:rsidRPr="00495861">
        <w:rPr>
          <w:spacing w:val="-2"/>
          <w:position w:val="3"/>
          <w:sz w:val="24"/>
          <w:szCs w:val="24"/>
        </w:rPr>
        <w:t>невыполнением обязанностей по данному Договору</w:t>
      </w:r>
      <w:r w:rsidR="00E42872">
        <w:rPr>
          <w:spacing w:val="-2"/>
          <w:position w:val="3"/>
          <w:sz w:val="24"/>
          <w:szCs w:val="24"/>
        </w:rPr>
        <w:t>.</w:t>
      </w:r>
    </w:p>
    <w:p w14:paraId="5206B7CB" w14:textId="77777777" w:rsidR="0033320E" w:rsidRPr="00495861" w:rsidRDefault="0033320E" w:rsidP="0033320E">
      <w:pPr>
        <w:shd w:val="clear" w:color="auto" w:fill="FFFFFF"/>
        <w:tabs>
          <w:tab w:val="left" w:pos="3045"/>
        </w:tabs>
        <w:jc w:val="both"/>
        <w:rPr>
          <w:position w:val="3"/>
          <w:sz w:val="24"/>
          <w:szCs w:val="24"/>
        </w:rPr>
      </w:pPr>
    </w:p>
    <w:p w14:paraId="66C5D770" w14:textId="77777777" w:rsidR="005B0B2E" w:rsidRPr="00495861" w:rsidRDefault="005B0B2E" w:rsidP="00DF6D25">
      <w:pPr>
        <w:shd w:val="clear" w:color="auto" w:fill="FFFFFF"/>
        <w:tabs>
          <w:tab w:val="left" w:pos="2385"/>
        </w:tabs>
        <w:jc w:val="both"/>
        <w:rPr>
          <w:sz w:val="24"/>
          <w:szCs w:val="24"/>
        </w:rPr>
      </w:pPr>
      <w:r w:rsidRPr="00495861">
        <w:rPr>
          <w:spacing w:val="-17"/>
          <w:sz w:val="24"/>
          <w:szCs w:val="24"/>
        </w:rPr>
        <w:t>5.4.</w:t>
      </w:r>
      <w:r w:rsidR="00C04B7B" w:rsidRPr="00495861">
        <w:rPr>
          <w:spacing w:val="-17"/>
          <w:sz w:val="24"/>
          <w:szCs w:val="24"/>
        </w:rPr>
        <w:t xml:space="preserve"> </w:t>
      </w:r>
      <w:r w:rsidR="00923E45" w:rsidRPr="00495861">
        <w:rPr>
          <w:spacing w:val="-17"/>
          <w:sz w:val="24"/>
          <w:szCs w:val="24"/>
        </w:rPr>
        <w:t xml:space="preserve"> </w:t>
      </w:r>
      <w:r w:rsidRPr="00495861">
        <w:rPr>
          <w:spacing w:val="-2"/>
          <w:sz w:val="24"/>
          <w:szCs w:val="24"/>
        </w:rPr>
        <w:t xml:space="preserve">Сторона, привлекающая третье лицо к исполнению своих обязанностей по </w:t>
      </w:r>
      <w:r w:rsidR="00FE159B" w:rsidRPr="00495861">
        <w:rPr>
          <w:spacing w:val="-2"/>
          <w:sz w:val="24"/>
          <w:szCs w:val="24"/>
        </w:rPr>
        <w:t>Д</w:t>
      </w:r>
      <w:r w:rsidRPr="00495861">
        <w:rPr>
          <w:spacing w:val="-2"/>
          <w:sz w:val="24"/>
          <w:szCs w:val="24"/>
        </w:rPr>
        <w:t>оговору, несет</w:t>
      </w:r>
      <w:r w:rsidR="00C04B7B" w:rsidRPr="00495861">
        <w:rPr>
          <w:spacing w:val="-2"/>
          <w:sz w:val="24"/>
          <w:szCs w:val="24"/>
        </w:rPr>
        <w:t xml:space="preserve"> </w:t>
      </w:r>
      <w:r w:rsidRPr="00495861">
        <w:rPr>
          <w:spacing w:val="-3"/>
          <w:sz w:val="24"/>
          <w:szCs w:val="24"/>
        </w:rPr>
        <w:t>перед другой стороной по настоящему Договору ответственность за неисполнение или ненадлежащее</w:t>
      </w:r>
      <w:r w:rsidR="00C04B7B" w:rsidRPr="00495861">
        <w:rPr>
          <w:spacing w:val="-3"/>
          <w:sz w:val="24"/>
          <w:szCs w:val="24"/>
        </w:rPr>
        <w:t xml:space="preserve"> </w:t>
      </w:r>
      <w:r w:rsidRPr="00495861">
        <w:rPr>
          <w:sz w:val="24"/>
          <w:szCs w:val="24"/>
        </w:rPr>
        <w:t>исполнение обязательств третьим лицом как за собственные действия.</w:t>
      </w:r>
      <w:r w:rsidR="006679F3" w:rsidRPr="00495861">
        <w:rPr>
          <w:sz w:val="24"/>
          <w:szCs w:val="24"/>
        </w:rPr>
        <w:t xml:space="preserve"> </w:t>
      </w:r>
    </w:p>
    <w:p w14:paraId="4EE6C4B8" w14:textId="77777777" w:rsidR="005B0B2E" w:rsidRPr="00495861" w:rsidRDefault="005B0B2E" w:rsidP="00DF6D25">
      <w:pPr>
        <w:shd w:val="clear" w:color="auto" w:fill="FFFFFF"/>
        <w:tabs>
          <w:tab w:val="left" w:pos="2385"/>
        </w:tabs>
        <w:jc w:val="both"/>
        <w:rPr>
          <w:sz w:val="24"/>
          <w:szCs w:val="24"/>
        </w:rPr>
      </w:pPr>
      <w:r w:rsidRPr="00495861">
        <w:rPr>
          <w:sz w:val="24"/>
          <w:szCs w:val="24"/>
        </w:rPr>
        <w:t xml:space="preserve">5.5. </w:t>
      </w:r>
      <w:r w:rsidR="00CE15C6">
        <w:rPr>
          <w:sz w:val="24"/>
          <w:szCs w:val="24"/>
        </w:rPr>
        <w:t xml:space="preserve">ПОРТ не осуществляет приемку груза для КЛИЕНТА по качеству, не осуществляет контроль качества груза  и соответственно </w:t>
      </w:r>
      <w:r w:rsidR="004D1F9D" w:rsidRPr="00495861">
        <w:rPr>
          <w:sz w:val="24"/>
          <w:szCs w:val="24"/>
        </w:rPr>
        <w:t>П</w:t>
      </w:r>
      <w:r w:rsidR="00FB010E" w:rsidRPr="00495861">
        <w:rPr>
          <w:sz w:val="24"/>
          <w:szCs w:val="24"/>
        </w:rPr>
        <w:t>ОРТ</w:t>
      </w:r>
      <w:r w:rsidRPr="00495861">
        <w:rPr>
          <w:sz w:val="24"/>
          <w:szCs w:val="24"/>
        </w:rPr>
        <w:t xml:space="preserve"> не несет ответственность за изменения качества груза во время его технологического накопления (хранения) на территории </w:t>
      </w:r>
      <w:r w:rsidR="004D1F9D" w:rsidRPr="00495861">
        <w:rPr>
          <w:sz w:val="24"/>
          <w:szCs w:val="24"/>
        </w:rPr>
        <w:t>Порта</w:t>
      </w:r>
      <w:r w:rsidR="002019AE" w:rsidRPr="00495861">
        <w:rPr>
          <w:sz w:val="24"/>
          <w:szCs w:val="24"/>
        </w:rPr>
        <w:t>.</w:t>
      </w:r>
    </w:p>
    <w:p w14:paraId="0615A94E" w14:textId="77777777" w:rsidR="00A4719A" w:rsidRPr="00CF04CD" w:rsidRDefault="00A4719A" w:rsidP="00CF04CD">
      <w:pPr>
        <w:shd w:val="clear" w:color="auto" w:fill="FFFFFF"/>
        <w:tabs>
          <w:tab w:val="left" w:pos="2385"/>
        </w:tabs>
        <w:jc w:val="both"/>
        <w:rPr>
          <w:sz w:val="24"/>
          <w:szCs w:val="24"/>
        </w:rPr>
      </w:pPr>
      <w:r w:rsidRPr="00CF04CD">
        <w:rPr>
          <w:sz w:val="24"/>
          <w:szCs w:val="24"/>
        </w:rPr>
        <w:t>5.6. КЛИЕНТ обязан возместить ПОРТУ все расходы и убытки, понесенные ПОРТОМ в случае нарушения Клиентом заявлений об обстоятельствах, в том числе в случае предъявления третьими лицами требований об истребовании груза и/или о возмещении убытков.</w:t>
      </w:r>
    </w:p>
    <w:p w14:paraId="080CBC61" w14:textId="77777777" w:rsidR="00CF04CD" w:rsidRPr="00B225E7" w:rsidRDefault="00CF04CD" w:rsidP="004E3B60">
      <w:pPr>
        <w:shd w:val="clear" w:color="auto" w:fill="FFFFFF"/>
        <w:tabs>
          <w:tab w:val="left" w:pos="2385"/>
        </w:tabs>
        <w:jc w:val="both"/>
        <w:rPr>
          <w:sz w:val="24"/>
          <w:szCs w:val="24"/>
        </w:rPr>
      </w:pPr>
    </w:p>
    <w:p w14:paraId="6BA37AB3" w14:textId="77777777" w:rsidR="00C04B7B" w:rsidRDefault="00C04B7B" w:rsidP="00C04B7B">
      <w:pPr>
        <w:shd w:val="clear" w:color="auto" w:fill="FFFFFF"/>
        <w:tabs>
          <w:tab w:val="left" w:pos="2385"/>
        </w:tabs>
        <w:jc w:val="center"/>
        <w:rPr>
          <w:sz w:val="24"/>
          <w:szCs w:val="24"/>
        </w:rPr>
      </w:pPr>
      <w:r w:rsidRPr="00495861">
        <w:rPr>
          <w:sz w:val="24"/>
          <w:szCs w:val="24"/>
        </w:rPr>
        <w:t>6. СРОК ДЕЙС</w:t>
      </w:r>
      <w:r w:rsidR="00C34AAF">
        <w:rPr>
          <w:sz w:val="24"/>
          <w:szCs w:val="24"/>
        </w:rPr>
        <w:t>Т</w:t>
      </w:r>
      <w:r w:rsidRPr="00495861">
        <w:rPr>
          <w:sz w:val="24"/>
          <w:szCs w:val="24"/>
        </w:rPr>
        <w:t>ВИЯ ДОГОВОРА</w:t>
      </w:r>
      <w:r w:rsidR="00BE0ACE" w:rsidRPr="00495861">
        <w:rPr>
          <w:sz w:val="24"/>
          <w:szCs w:val="24"/>
        </w:rPr>
        <w:t>.</w:t>
      </w:r>
    </w:p>
    <w:p w14:paraId="79A71E55" w14:textId="77777777" w:rsidR="004E3B60" w:rsidRDefault="004E3B60" w:rsidP="00C04B7B">
      <w:pPr>
        <w:shd w:val="clear" w:color="auto" w:fill="FFFFFF"/>
        <w:tabs>
          <w:tab w:val="left" w:pos="2385"/>
        </w:tabs>
        <w:jc w:val="center"/>
        <w:rPr>
          <w:sz w:val="24"/>
          <w:szCs w:val="24"/>
        </w:rPr>
      </w:pPr>
    </w:p>
    <w:p w14:paraId="1B43A615" w14:textId="77777777" w:rsidR="005B0B2E" w:rsidRPr="00495861" w:rsidRDefault="00A71FFA" w:rsidP="00A71FFA">
      <w:pPr>
        <w:shd w:val="clear" w:color="auto" w:fill="FFFFFF"/>
        <w:tabs>
          <w:tab w:val="left" w:pos="2370"/>
        </w:tabs>
        <w:rPr>
          <w:spacing w:val="-13"/>
          <w:position w:val="3"/>
          <w:sz w:val="24"/>
          <w:szCs w:val="24"/>
        </w:rPr>
      </w:pPr>
      <w:r w:rsidRPr="00495861">
        <w:rPr>
          <w:spacing w:val="-1"/>
          <w:position w:val="3"/>
          <w:sz w:val="24"/>
          <w:szCs w:val="24"/>
        </w:rPr>
        <w:t xml:space="preserve">6.1. </w:t>
      </w:r>
      <w:r w:rsidR="00A757C8" w:rsidRPr="00495861">
        <w:rPr>
          <w:spacing w:val="-1"/>
          <w:position w:val="3"/>
          <w:sz w:val="24"/>
          <w:szCs w:val="24"/>
        </w:rPr>
        <w:t>Настоящий Договор</w:t>
      </w:r>
      <w:r w:rsidR="005B0B2E" w:rsidRPr="00495861">
        <w:rPr>
          <w:spacing w:val="-1"/>
          <w:position w:val="3"/>
          <w:sz w:val="24"/>
          <w:szCs w:val="24"/>
        </w:rPr>
        <w:t xml:space="preserve"> вступает в силу с </w:t>
      </w:r>
      <w:r w:rsidR="00802316">
        <w:rPr>
          <w:spacing w:val="-1"/>
          <w:position w:val="3"/>
          <w:sz w:val="24"/>
          <w:szCs w:val="24"/>
        </w:rPr>
        <w:t xml:space="preserve">момента его подписания </w:t>
      </w:r>
      <w:r w:rsidR="005B0B2E" w:rsidRPr="00495861">
        <w:rPr>
          <w:spacing w:val="-1"/>
          <w:position w:val="3"/>
          <w:sz w:val="24"/>
          <w:szCs w:val="24"/>
        </w:rPr>
        <w:t xml:space="preserve">и действует до </w:t>
      </w:r>
      <w:r w:rsidR="00E73446">
        <w:rPr>
          <w:spacing w:val="-1"/>
          <w:position w:val="3"/>
          <w:sz w:val="24"/>
          <w:szCs w:val="24"/>
        </w:rPr>
        <w:t>«</w:t>
      </w:r>
      <w:r w:rsidR="00BC09A3">
        <w:rPr>
          <w:spacing w:val="-1"/>
          <w:position w:val="3"/>
          <w:sz w:val="24"/>
          <w:szCs w:val="24"/>
        </w:rPr>
        <w:t>31</w:t>
      </w:r>
      <w:r w:rsidR="00E73446">
        <w:rPr>
          <w:spacing w:val="-1"/>
          <w:position w:val="3"/>
          <w:sz w:val="24"/>
          <w:szCs w:val="24"/>
        </w:rPr>
        <w:t>»</w:t>
      </w:r>
      <w:r w:rsidR="00BC09A3">
        <w:rPr>
          <w:spacing w:val="-1"/>
          <w:position w:val="3"/>
          <w:sz w:val="24"/>
          <w:szCs w:val="24"/>
        </w:rPr>
        <w:t xml:space="preserve"> </w:t>
      </w:r>
      <w:r w:rsidR="00E71B17">
        <w:rPr>
          <w:spacing w:val="-1"/>
          <w:position w:val="3"/>
          <w:sz w:val="24"/>
          <w:szCs w:val="24"/>
        </w:rPr>
        <w:t>декабря</w:t>
      </w:r>
      <w:r w:rsidR="00D50277">
        <w:rPr>
          <w:spacing w:val="-1"/>
          <w:position w:val="3"/>
          <w:sz w:val="24"/>
          <w:szCs w:val="24"/>
        </w:rPr>
        <w:t xml:space="preserve"> </w:t>
      </w:r>
      <w:r w:rsidR="005B0B2E" w:rsidRPr="00495861">
        <w:rPr>
          <w:spacing w:val="-1"/>
          <w:position w:val="3"/>
          <w:sz w:val="24"/>
          <w:szCs w:val="24"/>
        </w:rPr>
        <w:t>20</w:t>
      </w:r>
      <w:r w:rsidR="004E33E1">
        <w:rPr>
          <w:spacing w:val="-1"/>
          <w:position w:val="3"/>
          <w:sz w:val="24"/>
          <w:szCs w:val="24"/>
        </w:rPr>
        <w:t>2</w:t>
      </w:r>
      <w:r w:rsidR="0033320E">
        <w:rPr>
          <w:spacing w:val="-1"/>
          <w:position w:val="3"/>
          <w:sz w:val="24"/>
          <w:szCs w:val="24"/>
        </w:rPr>
        <w:t>3</w:t>
      </w:r>
      <w:r w:rsidR="004E33E1">
        <w:rPr>
          <w:spacing w:val="-1"/>
          <w:position w:val="3"/>
          <w:sz w:val="24"/>
          <w:szCs w:val="24"/>
        </w:rPr>
        <w:t xml:space="preserve"> </w:t>
      </w:r>
      <w:r w:rsidR="005B0B2E" w:rsidRPr="00495861">
        <w:rPr>
          <w:spacing w:val="-1"/>
          <w:position w:val="3"/>
          <w:sz w:val="24"/>
          <w:szCs w:val="24"/>
        </w:rPr>
        <w:t>г.</w:t>
      </w:r>
      <w:r w:rsidR="00592BE1" w:rsidRPr="00495861">
        <w:rPr>
          <w:spacing w:val="-1"/>
          <w:position w:val="3"/>
          <w:sz w:val="24"/>
          <w:szCs w:val="24"/>
        </w:rPr>
        <w:t xml:space="preserve"> </w:t>
      </w:r>
    </w:p>
    <w:p w14:paraId="0D472935" w14:textId="77777777" w:rsidR="00701C9B" w:rsidRDefault="005B0B2E" w:rsidP="00701C9B">
      <w:pPr>
        <w:shd w:val="clear" w:color="auto" w:fill="FFFFFF"/>
        <w:tabs>
          <w:tab w:val="left" w:pos="2550"/>
        </w:tabs>
        <w:ind w:right="30"/>
        <w:jc w:val="both"/>
        <w:rPr>
          <w:sz w:val="24"/>
          <w:szCs w:val="24"/>
        </w:rPr>
      </w:pPr>
      <w:r w:rsidRPr="00495861">
        <w:rPr>
          <w:spacing w:val="-17"/>
          <w:sz w:val="24"/>
          <w:szCs w:val="24"/>
        </w:rPr>
        <w:t>6.</w:t>
      </w:r>
      <w:r w:rsidR="00BD582C" w:rsidRPr="00495861">
        <w:rPr>
          <w:spacing w:val="-17"/>
          <w:sz w:val="24"/>
          <w:szCs w:val="24"/>
        </w:rPr>
        <w:t>2</w:t>
      </w:r>
      <w:r w:rsidRPr="00495861">
        <w:rPr>
          <w:spacing w:val="-17"/>
          <w:sz w:val="24"/>
          <w:szCs w:val="24"/>
        </w:rPr>
        <w:t>.</w:t>
      </w:r>
      <w:r w:rsidR="00F766AC" w:rsidRPr="00495861">
        <w:rPr>
          <w:spacing w:val="-17"/>
          <w:sz w:val="24"/>
          <w:szCs w:val="24"/>
        </w:rPr>
        <w:t xml:space="preserve"> </w:t>
      </w:r>
      <w:r w:rsidRPr="00495861">
        <w:rPr>
          <w:sz w:val="24"/>
          <w:szCs w:val="24"/>
        </w:rPr>
        <w:t xml:space="preserve">Досрочное расторжение </w:t>
      </w:r>
      <w:r w:rsidR="00DD66B6" w:rsidRPr="00495861">
        <w:rPr>
          <w:sz w:val="24"/>
          <w:szCs w:val="24"/>
        </w:rPr>
        <w:t>Д</w:t>
      </w:r>
      <w:r w:rsidRPr="00495861">
        <w:rPr>
          <w:sz w:val="24"/>
          <w:szCs w:val="24"/>
        </w:rPr>
        <w:t>оговора не влечет прекращение обязательств сторон по</w:t>
      </w:r>
      <w:r w:rsidR="00C04B7B" w:rsidRPr="00495861">
        <w:rPr>
          <w:sz w:val="24"/>
          <w:szCs w:val="24"/>
        </w:rPr>
        <w:t xml:space="preserve"> </w:t>
      </w:r>
      <w:r w:rsidRPr="00495861">
        <w:rPr>
          <w:sz w:val="24"/>
          <w:szCs w:val="24"/>
        </w:rPr>
        <w:t>Договору, возникших до момента расторжения Договора.</w:t>
      </w:r>
      <w:r w:rsidR="00C66CE9">
        <w:rPr>
          <w:sz w:val="24"/>
          <w:szCs w:val="24"/>
        </w:rPr>
        <w:t xml:space="preserve"> </w:t>
      </w:r>
    </w:p>
    <w:p w14:paraId="7E0484DB" w14:textId="77777777" w:rsidR="002669E7" w:rsidRDefault="002669E7" w:rsidP="00701C9B">
      <w:pPr>
        <w:shd w:val="clear" w:color="auto" w:fill="FFFFFF"/>
        <w:tabs>
          <w:tab w:val="left" w:pos="2550"/>
        </w:tabs>
        <w:ind w:right="30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C421A2">
        <w:rPr>
          <w:sz w:val="24"/>
          <w:szCs w:val="24"/>
        </w:rPr>
        <w:t xml:space="preserve"> В случае отказа КЛИЕНТА от исполнения настоящего договора, КЛИЕНТ обязан указать дату расторжения договора по инициативе КЛИЕНТА и вывезти весь свой груз с территории ПОРТА до момента расторжения настоящего договора, предварительно погасив задолженность по оплате услуг и/или штрафов перед ПОРТОМ, в случае ее наличия</w:t>
      </w:r>
      <w:r w:rsidR="00CF04CD">
        <w:rPr>
          <w:sz w:val="24"/>
          <w:szCs w:val="24"/>
        </w:rPr>
        <w:t>.</w:t>
      </w:r>
      <w:r w:rsidR="00BA725A">
        <w:rPr>
          <w:sz w:val="24"/>
          <w:szCs w:val="24"/>
        </w:rPr>
        <w:t xml:space="preserve"> </w:t>
      </w:r>
    </w:p>
    <w:p w14:paraId="0E69C504" w14:textId="77777777" w:rsidR="0033170F" w:rsidRDefault="0033170F" w:rsidP="00701C9B">
      <w:pPr>
        <w:shd w:val="clear" w:color="auto" w:fill="FFFFFF"/>
        <w:tabs>
          <w:tab w:val="left" w:pos="0"/>
        </w:tabs>
        <w:rPr>
          <w:bCs/>
          <w:spacing w:val="-17"/>
          <w:sz w:val="24"/>
          <w:szCs w:val="24"/>
        </w:rPr>
      </w:pPr>
    </w:p>
    <w:p w14:paraId="0AB7DCE2" w14:textId="77777777" w:rsidR="005B0B2E" w:rsidRDefault="005B0B2E" w:rsidP="00C04B7B">
      <w:pPr>
        <w:shd w:val="clear" w:color="auto" w:fill="FFFFFF"/>
        <w:tabs>
          <w:tab w:val="left" w:pos="0"/>
        </w:tabs>
        <w:jc w:val="center"/>
        <w:rPr>
          <w:bCs/>
          <w:spacing w:val="-2"/>
          <w:sz w:val="24"/>
          <w:szCs w:val="24"/>
        </w:rPr>
      </w:pPr>
      <w:r w:rsidRPr="00495861">
        <w:rPr>
          <w:bCs/>
          <w:spacing w:val="-17"/>
          <w:sz w:val="24"/>
          <w:szCs w:val="24"/>
        </w:rPr>
        <w:t>7.</w:t>
      </w:r>
      <w:r w:rsidR="006B061A" w:rsidRPr="00495861">
        <w:rPr>
          <w:bCs/>
          <w:sz w:val="24"/>
          <w:szCs w:val="24"/>
        </w:rPr>
        <w:t xml:space="preserve"> </w:t>
      </w:r>
      <w:r w:rsidRPr="00495861">
        <w:rPr>
          <w:bCs/>
          <w:spacing w:val="-2"/>
          <w:sz w:val="24"/>
          <w:szCs w:val="24"/>
        </w:rPr>
        <w:t>ПОРЯДОК РАССМОТРЕНИЯ СПОРОВ.</w:t>
      </w:r>
    </w:p>
    <w:p w14:paraId="4AA186F1" w14:textId="77777777" w:rsidR="00124478" w:rsidRPr="00495861" w:rsidRDefault="00124478" w:rsidP="00C04B7B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p w14:paraId="31C2B846" w14:textId="77777777" w:rsidR="005B0B2E" w:rsidRPr="00495861" w:rsidRDefault="005B0B2E" w:rsidP="005B0B2E">
      <w:pPr>
        <w:shd w:val="clear" w:color="auto" w:fill="FFFFFF"/>
        <w:tabs>
          <w:tab w:val="left" w:pos="2595"/>
        </w:tabs>
        <w:ind w:right="45"/>
        <w:jc w:val="both"/>
        <w:rPr>
          <w:sz w:val="24"/>
          <w:szCs w:val="24"/>
        </w:rPr>
      </w:pPr>
      <w:r w:rsidRPr="00495861">
        <w:rPr>
          <w:spacing w:val="-22"/>
          <w:sz w:val="24"/>
          <w:szCs w:val="24"/>
        </w:rPr>
        <w:t>7.1.</w:t>
      </w:r>
      <w:r w:rsidR="00C04B7B" w:rsidRPr="00495861">
        <w:rPr>
          <w:spacing w:val="-22"/>
          <w:sz w:val="24"/>
          <w:szCs w:val="24"/>
        </w:rPr>
        <w:t xml:space="preserve"> </w:t>
      </w:r>
      <w:r w:rsidRPr="00495861">
        <w:rPr>
          <w:sz w:val="24"/>
          <w:szCs w:val="24"/>
        </w:rPr>
        <w:t>Требования грузополучателей о возмещении убытков по количеству и качеству полученного груза, а также убытков, связанных с выполнением ПОРТОМ письменных указаний КЛИЕНТА, в том числе</w:t>
      </w:r>
      <w:r w:rsidR="00C36171" w:rsidRPr="00495861">
        <w:rPr>
          <w:sz w:val="24"/>
          <w:szCs w:val="24"/>
        </w:rPr>
        <w:t>,</w:t>
      </w:r>
      <w:r w:rsidRPr="00495861">
        <w:rPr>
          <w:sz w:val="24"/>
          <w:szCs w:val="24"/>
        </w:rPr>
        <w:t xml:space="preserve"> отгрузочных инструкций на отгрузку грузов, указаний органов таможни и </w:t>
      </w:r>
      <w:r w:rsidRPr="00495861">
        <w:rPr>
          <w:spacing w:val="-4"/>
          <w:sz w:val="24"/>
          <w:szCs w:val="24"/>
        </w:rPr>
        <w:t xml:space="preserve">других институтов государственного контроля в отношении грузов КЛИЕНТА, регулируются между </w:t>
      </w:r>
      <w:r w:rsidRPr="00495861">
        <w:rPr>
          <w:sz w:val="24"/>
          <w:szCs w:val="24"/>
        </w:rPr>
        <w:t xml:space="preserve">КЛИЕНТОМ и грузополучателем </w:t>
      </w:r>
      <w:r w:rsidR="005E151A" w:rsidRPr="00495861">
        <w:rPr>
          <w:sz w:val="24"/>
          <w:szCs w:val="24"/>
        </w:rPr>
        <w:t xml:space="preserve">без участия ПОРТА,  </w:t>
      </w:r>
    </w:p>
    <w:p w14:paraId="16241E6A" w14:textId="77777777" w:rsidR="005B0B2E" w:rsidRPr="00495861" w:rsidRDefault="005B0B2E" w:rsidP="005B0B2E">
      <w:pPr>
        <w:shd w:val="clear" w:color="auto" w:fill="FFFFFF"/>
        <w:tabs>
          <w:tab w:val="left" w:pos="2325"/>
        </w:tabs>
        <w:ind w:right="60"/>
        <w:jc w:val="both"/>
        <w:rPr>
          <w:sz w:val="24"/>
          <w:szCs w:val="24"/>
        </w:rPr>
      </w:pPr>
      <w:r w:rsidRPr="00495861">
        <w:rPr>
          <w:spacing w:val="-17"/>
          <w:sz w:val="24"/>
          <w:szCs w:val="24"/>
        </w:rPr>
        <w:t>7.2.</w:t>
      </w:r>
      <w:r w:rsidR="00C04B7B" w:rsidRPr="00495861">
        <w:rPr>
          <w:spacing w:val="-17"/>
          <w:sz w:val="24"/>
          <w:szCs w:val="24"/>
        </w:rPr>
        <w:t xml:space="preserve"> </w:t>
      </w:r>
      <w:r w:rsidRPr="00495861">
        <w:rPr>
          <w:spacing w:val="-4"/>
          <w:sz w:val="24"/>
          <w:szCs w:val="24"/>
        </w:rPr>
        <w:t xml:space="preserve">Убытки, понесенные ПОРТОМ вследствие ненадлежащего исполнения КЛИЕНТОМ своих </w:t>
      </w:r>
      <w:r w:rsidRPr="00495861">
        <w:rPr>
          <w:spacing w:val="-3"/>
          <w:sz w:val="24"/>
          <w:szCs w:val="24"/>
        </w:rPr>
        <w:t xml:space="preserve">обязательств по настоящему договору, возмещаются КЛИЕНТОМ в соответствии с законодательством </w:t>
      </w:r>
      <w:r w:rsidRPr="00495861">
        <w:rPr>
          <w:sz w:val="24"/>
          <w:szCs w:val="24"/>
        </w:rPr>
        <w:t>РФ.</w:t>
      </w:r>
    </w:p>
    <w:p w14:paraId="02AF78D7" w14:textId="77777777" w:rsidR="005B0B2E" w:rsidRPr="0061065A" w:rsidRDefault="005B0B2E" w:rsidP="005B0B2E">
      <w:pPr>
        <w:shd w:val="clear" w:color="auto" w:fill="FFFFFF"/>
        <w:tabs>
          <w:tab w:val="left" w:pos="2505"/>
        </w:tabs>
        <w:ind w:right="60"/>
        <w:jc w:val="both"/>
        <w:rPr>
          <w:strike/>
          <w:color w:val="FF0000"/>
          <w:sz w:val="24"/>
          <w:szCs w:val="24"/>
        </w:rPr>
      </w:pPr>
      <w:r w:rsidRPr="00495861">
        <w:rPr>
          <w:spacing w:val="-13"/>
          <w:sz w:val="24"/>
          <w:szCs w:val="24"/>
        </w:rPr>
        <w:t>7.3.</w:t>
      </w:r>
      <w:r w:rsidR="00C04B7B" w:rsidRPr="00495861">
        <w:rPr>
          <w:spacing w:val="-13"/>
          <w:sz w:val="24"/>
          <w:szCs w:val="24"/>
        </w:rPr>
        <w:t xml:space="preserve"> </w:t>
      </w:r>
      <w:r w:rsidRPr="00495861">
        <w:rPr>
          <w:sz w:val="24"/>
          <w:szCs w:val="24"/>
        </w:rPr>
        <w:t>Все споры или претензии, возникающие из данного Договора или относящиеся к</w:t>
      </w:r>
      <w:r w:rsidR="00C04B7B" w:rsidRPr="00495861">
        <w:rPr>
          <w:sz w:val="24"/>
          <w:szCs w:val="24"/>
        </w:rPr>
        <w:t xml:space="preserve"> </w:t>
      </w:r>
      <w:r w:rsidRPr="00495861">
        <w:rPr>
          <w:sz w:val="24"/>
          <w:szCs w:val="24"/>
        </w:rPr>
        <w:t xml:space="preserve">Договору, а также его нарушение, решаются сторонами путем переговоров. При </w:t>
      </w:r>
      <w:proofErr w:type="gramStart"/>
      <w:r w:rsidRPr="00495861">
        <w:rPr>
          <w:sz w:val="24"/>
          <w:szCs w:val="24"/>
        </w:rPr>
        <w:t>не достижении</w:t>
      </w:r>
      <w:proofErr w:type="gramEnd"/>
      <w:r w:rsidR="00C04B7B" w:rsidRPr="00495861">
        <w:rPr>
          <w:sz w:val="24"/>
          <w:szCs w:val="24"/>
        </w:rPr>
        <w:t xml:space="preserve"> </w:t>
      </w:r>
      <w:r w:rsidRPr="00495861">
        <w:rPr>
          <w:sz w:val="24"/>
          <w:szCs w:val="24"/>
        </w:rPr>
        <w:t xml:space="preserve">согласия споры решаются в </w:t>
      </w:r>
      <w:r w:rsidR="00F766AC" w:rsidRPr="00495861">
        <w:rPr>
          <w:sz w:val="24"/>
          <w:szCs w:val="24"/>
        </w:rPr>
        <w:t>А</w:t>
      </w:r>
      <w:r w:rsidRPr="00495861">
        <w:rPr>
          <w:sz w:val="24"/>
          <w:szCs w:val="24"/>
        </w:rPr>
        <w:t xml:space="preserve">рбитражном </w:t>
      </w:r>
      <w:r w:rsidRPr="00AD6907">
        <w:rPr>
          <w:color w:val="000000"/>
          <w:sz w:val="24"/>
          <w:szCs w:val="24"/>
        </w:rPr>
        <w:t>суде</w:t>
      </w:r>
      <w:r w:rsidR="00E42872" w:rsidRPr="00AD6907">
        <w:rPr>
          <w:color w:val="000000"/>
          <w:sz w:val="24"/>
          <w:szCs w:val="24"/>
        </w:rPr>
        <w:t xml:space="preserve"> </w:t>
      </w:r>
      <w:r w:rsidR="00876B90" w:rsidRPr="00AD6907">
        <w:rPr>
          <w:color w:val="000000"/>
          <w:sz w:val="24"/>
          <w:szCs w:val="24"/>
        </w:rPr>
        <w:t xml:space="preserve">г. </w:t>
      </w:r>
      <w:r w:rsidR="000B72EF">
        <w:rPr>
          <w:color w:val="000000"/>
          <w:sz w:val="24"/>
          <w:szCs w:val="24"/>
        </w:rPr>
        <w:t>Санкт-Петербурга и Ленинградской области</w:t>
      </w:r>
      <w:r w:rsidR="002045CC">
        <w:rPr>
          <w:color w:val="000000"/>
          <w:sz w:val="24"/>
          <w:szCs w:val="24"/>
        </w:rPr>
        <w:t xml:space="preserve"> в соответствии с процессуальным и материальным правом Российской Федерации</w:t>
      </w:r>
      <w:r w:rsidR="00876B90" w:rsidRPr="00AD6907">
        <w:rPr>
          <w:color w:val="000000"/>
          <w:sz w:val="24"/>
          <w:szCs w:val="24"/>
        </w:rPr>
        <w:t>.</w:t>
      </w:r>
      <w:r w:rsidR="00876B90">
        <w:rPr>
          <w:sz w:val="24"/>
          <w:szCs w:val="24"/>
        </w:rPr>
        <w:t xml:space="preserve"> </w:t>
      </w:r>
    </w:p>
    <w:p w14:paraId="20BB89A7" w14:textId="77777777" w:rsidR="00F766AC" w:rsidRDefault="00F766AC" w:rsidP="00C04B7B">
      <w:pPr>
        <w:shd w:val="clear" w:color="auto" w:fill="FFFFFF"/>
        <w:jc w:val="center"/>
        <w:rPr>
          <w:bCs/>
          <w:spacing w:val="-2"/>
          <w:position w:val="-3"/>
          <w:sz w:val="24"/>
          <w:szCs w:val="24"/>
        </w:rPr>
      </w:pPr>
    </w:p>
    <w:p w14:paraId="559C9254" w14:textId="77777777" w:rsidR="005B0B2E" w:rsidRDefault="005B0B2E" w:rsidP="00C04B7B">
      <w:pPr>
        <w:shd w:val="clear" w:color="auto" w:fill="FFFFFF"/>
        <w:jc w:val="center"/>
        <w:rPr>
          <w:bCs/>
          <w:spacing w:val="-2"/>
          <w:position w:val="-3"/>
          <w:sz w:val="24"/>
          <w:szCs w:val="24"/>
        </w:rPr>
      </w:pPr>
      <w:r w:rsidRPr="00495861">
        <w:rPr>
          <w:bCs/>
          <w:spacing w:val="-2"/>
          <w:position w:val="-3"/>
          <w:sz w:val="24"/>
          <w:szCs w:val="24"/>
        </w:rPr>
        <w:t>8. ФОРС-МАЖОР.</w:t>
      </w:r>
    </w:p>
    <w:p w14:paraId="72A67602" w14:textId="77777777" w:rsidR="005B0B2E" w:rsidRPr="00495861" w:rsidRDefault="005B0B2E" w:rsidP="005B0B2E">
      <w:pPr>
        <w:shd w:val="clear" w:color="auto" w:fill="FFFFFF"/>
        <w:tabs>
          <w:tab w:val="left" w:pos="2460"/>
        </w:tabs>
        <w:ind w:right="75"/>
        <w:jc w:val="both"/>
        <w:rPr>
          <w:sz w:val="24"/>
          <w:szCs w:val="24"/>
        </w:rPr>
      </w:pPr>
      <w:r w:rsidRPr="00495861">
        <w:rPr>
          <w:spacing w:val="-21"/>
          <w:sz w:val="24"/>
          <w:szCs w:val="24"/>
        </w:rPr>
        <w:t>8.1.</w:t>
      </w:r>
      <w:r w:rsidR="00C04B7B" w:rsidRPr="00495861">
        <w:rPr>
          <w:spacing w:val="-21"/>
          <w:sz w:val="24"/>
          <w:szCs w:val="24"/>
        </w:rPr>
        <w:t xml:space="preserve"> </w:t>
      </w:r>
      <w:r w:rsidRPr="00495861">
        <w:rPr>
          <w:sz w:val="24"/>
          <w:szCs w:val="24"/>
        </w:rPr>
        <w:t>Стороны не несут ответственност</w:t>
      </w:r>
      <w:r w:rsidR="0058780F" w:rsidRPr="00495861">
        <w:rPr>
          <w:sz w:val="24"/>
          <w:szCs w:val="24"/>
        </w:rPr>
        <w:t>ь</w:t>
      </w:r>
      <w:r w:rsidRPr="00495861">
        <w:rPr>
          <w:sz w:val="24"/>
          <w:szCs w:val="24"/>
        </w:rPr>
        <w:t xml:space="preserve">, если невозможность выполнения ими условий </w:t>
      </w:r>
      <w:r w:rsidR="0088779E" w:rsidRPr="00495861">
        <w:rPr>
          <w:sz w:val="24"/>
          <w:szCs w:val="24"/>
        </w:rPr>
        <w:t>Д</w:t>
      </w:r>
      <w:r w:rsidRPr="00495861">
        <w:rPr>
          <w:spacing w:val="-2"/>
          <w:sz w:val="24"/>
          <w:szCs w:val="24"/>
        </w:rPr>
        <w:t xml:space="preserve">оговора наступила в силу форс-мажорных обстоятельств (непредсказуемых, непредотвратимых и </w:t>
      </w:r>
      <w:r w:rsidRPr="00495861">
        <w:rPr>
          <w:sz w:val="24"/>
          <w:szCs w:val="24"/>
        </w:rPr>
        <w:t xml:space="preserve">непреодолимых обстоятельств, находящихся вне контроля сторон по </w:t>
      </w:r>
      <w:r w:rsidR="00AA3177" w:rsidRPr="00495861">
        <w:rPr>
          <w:sz w:val="24"/>
          <w:szCs w:val="24"/>
        </w:rPr>
        <w:t>Д</w:t>
      </w:r>
      <w:r w:rsidRPr="00495861">
        <w:rPr>
          <w:sz w:val="24"/>
          <w:szCs w:val="24"/>
        </w:rPr>
        <w:t xml:space="preserve">оговору, могущих </w:t>
      </w:r>
      <w:r w:rsidRPr="00495861">
        <w:rPr>
          <w:spacing w:val="-2"/>
          <w:sz w:val="24"/>
          <w:szCs w:val="24"/>
        </w:rPr>
        <w:t xml:space="preserve">воспрепятствовать его исполнению) в т.ч.: стихийные бедствия, землетрясения, наводнения, ураганы, </w:t>
      </w:r>
      <w:r w:rsidRPr="00495861">
        <w:rPr>
          <w:spacing w:val="-3"/>
          <w:sz w:val="24"/>
          <w:szCs w:val="24"/>
        </w:rPr>
        <w:t xml:space="preserve">пожары, технологические катастрофы, эпидемии, </w:t>
      </w:r>
      <w:r w:rsidR="005630E3">
        <w:rPr>
          <w:spacing w:val="-3"/>
          <w:sz w:val="24"/>
          <w:szCs w:val="24"/>
        </w:rPr>
        <w:t xml:space="preserve">пандемии, </w:t>
      </w:r>
      <w:r w:rsidRPr="00495861">
        <w:rPr>
          <w:spacing w:val="-3"/>
          <w:sz w:val="24"/>
          <w:szCs w:val="24"/>
        </w:rPr>
        <w:t xml:space="preserve">военные действия, забастовки и правительственные </w:t>
      </w:r>
      <w:r w:rsidRPr="00495861">
        <w:rPr>
          <w:sz w:val="24"/>
          <w:szCs w:val="24"/>
        </w:rPr>
        <w:t>меры, ограничивающие исполнение договорных обязательств.</w:t>
      </w:r>
    </w:p>
    <w:p w14:paraId="770A0E3A" w14:textId="77777777" w:rsidR="005B0B2E" w:rsidRDefault="005B0B2E" w:rsidP="005B0B2E">
      <w:pPr>
        <w:shd w:val="clear" w:color="auto" w:fill="FFFFFF"/>
        <w:ind w:right="75"/>
        <w:jc w:val="both"/>
        <w:rPr>
          <w:sz w:val="24"/>
          <w:szCs w:val="24"/>
        </w:rPr>
      </w:pPr>
      <w:r w:rsidRPr="00495861">
        <w:rPr>
          <w:spacing w:val="-2"/>
          <w:sz w:val="24"/>
          <w:szCs w:val="24"/>
        </w:rPr>
        <w:t xml:space="preserve">При наступлении форс-мажорных обстоятельств исполнение </w:t>
      </w:r>
      <w:r w:rsidR="00CE4C5A" w:rsidRPr="00495861">
        <w:rPr>
          <w:spacing w:val="-2"/>
          <w:sz w:val="24"/>
          <w:szCs w:val="24"/>
        </w:rPr>
        <w:t>Д</w:t>
      </w:r>
      <w:r w:rsidRPr="00495861">
        <w:rPr>
          <w:spacing w:val="-2"/>
          <w:sz w:val="24"/>
          <w:szCs w:val="24"/>
        </w:rPr>
        <w:t>оговора может быть, без каких-</w:t>
      </w:r>
      <w:r w:rsidRPr="00495861">
        <w:rPr>
          <w:sz w:val="24"/>
          <w:szCs w:val="24"/>
        </w:rPr>
        <w:t>либо санкций по отношению к пострадавшей стороне, приостановлено на время действия и ликвидации его последствий.</w:t>
      </w:r>
      <w:r w:rsidR="00E010EB">
        <w:rPr>
          <w:sz w:val="24"/>
          <w:szCs w:val="24"/>
        </w:rPr>
        <w:t xml:space="preserve"> </w:t>
      </w:r>
    </w:p>
    <w:p w14:paraId="57D0CFAA" w14:textId="77777777" w:rsidR="005F5A73" w:rsidRDefault="005F5A73" w:rsidP="005B0B2E">
      <w:pPr>
        <w:shd w:val="clear" w:color="auto" w:fill="FFFFFF"/>
        <w:ind w:right="75"/>
        <w:jc w:val="both"/>
        <w:rPr>
          <w:sz w:val="24"/>
          <w:szCs w:val="24"/>
        </w:rPr>
      </w:pPr>
    </w:p>
    <w:p w14:paraId="00BB8BB2" w14:textId="77777777" w:rsidR="005F5A73" w:rsidRDefault="005F5A73" w:rsidP="005B0B2E">
      <w:pPr>
        <w:shd w:val="clear" w:color="auto" w:fill="FFFFFF"/>
        <w:ind w:right="75"/>
        <w:jc w:val="both"/>
        <w:rPr>
          <w:sz w:val="24"/>
          <w:szCs w:val="24"/>
        </w:rPr>
      </w:pPr>
    </w:p>
    <w:p w14:paraId="35EAE476" w14:textId="77777777" w:rsidR="005F5A73" w:rsidRPr="00E010EB" w:rsidRDefault="005F5A73" w:rsidP="005B0B2E">
      <w:pPr>
        <w:shd w:val="clear" w:color="auto" w:fill="FFFFFF"/>
        <w:ind w:right="75"/>
        <w:jc w:val="both"/>
        <w:rPr>
          <w:color w:val="0070C0"/>
          <w:sz w:val="24"/>
          <w:szCs w:val="24"/>
        </w:rPr>
      </w:pPr>
    </w:p>
    <w:p w14:paraId="0F4B5093" w14:textId="77777777" w:rsidR="00C04B7B" w:rsidRPr="00486F1C" w:rsidRDefault="00EA06B5" w:rsidP="00486F1C">
      <w:pPr>
        <w:numPr>
          <w:ilvl w:val="1"/>
          <w:numId w:val="28"/>
        </w:numPr>
        <w:shd w:val="clear" w:color="auto" w:fill="FFFFFF"/>
        <w:tabs>
          <w:tab w:val="clear" w:pos="360"/>
          <w:tab w:val="left" w:pos="0"/>
        </w:tabs>
        <w:ind w:left="0" w:right="90" w:firstLine="0"/>
        <w:jc w:val="both"/>
        <w:rPr>
          <w:sz w:val="24"/>
          <w:szCs w:val="24"/>
        </w:rPr>
      </w:pPr>
      <w:r w:rsidRPr="00AF433F">
        <w:rPr>
          <w:spacing w:val="-2"/>
          <w:sz w:val="24"/>
          <w:szCs w:val="24"/>
        </w:rPr>
        <w:lastRenderedPageBreak/>
        <w:t xml:space="preserve"> </w:t>
      </w:r>
      <w:r w:rsidR="00AF433F" w:rsidRPr="00AF433F">
        <w:rPr>
          <w:color w:val="000000"/>
          <w:sz w:val="24"/>
          <w:szCs w:val="24"/>
          <w:shd w:val="clear" w:color="auto" w:fill="FFFFFF"/>
        </w:rPr>
        <w:t xml:space="preserve">Сторона, для которой создалась невозможность выполнения обязательств по Контракту, обязана о наступлении и прекращении вышеуказанных обстоятельств немедленно известить другую сторону. </w:t>
      </w:r>
      <w:r w:rsidR="005B0B2E" w:rsidRPr="00AF433F">
        <w:rPr>
          <w:spacing w:val="-2"/>
          <w:sz w:val="24"/>
          <w:szCs w:val="24"/>
        </w:rPr>
        <w:t xml:space="preserve">Сторона, ссылающаяся </w:t>
      </w:r>
      <w:r w:rsidR="00486F1C" w:rsidRPr="00AF433F">
        <w:rPr>
          <w:spacing w:val="-2"/>
          <w:sz w:val="24"/>
          <w:szCs w:val="24"/>
        </w:rPr>
        <w:t>на форс-мажорные обстоятельства,</w:t>
      </w:r>
      <w:r w:rsidR="005B0B2E" w:rsidRPr="00AF433F">
        <w:rPr>
          <w:spacing w:val="-2"/>
          <w:sz w:val="24"/>
          <w:szCs w:val="24"/>
        </w:rPr>
        <w:t xml:space="preserve"> должна предоставить другой</w:t>
      </w:r>
      <w:r w:rsidR="00C04B7B" w:rsidRPr="00AF433F">
        <w:rPr>
          <w:spacing w:val="-2"/>
          <w:sz w:val="24"/>
          <w:szCs w:val="24"/>
        </w:rPr>
        <w:t xml:space="preserve"> </w:t>
      </w:r>
      <w:r w:rsidR="00923565" w:rsidRPr="00AF433F">
        <w:rPr>
          <w:sz w:val="24"/>
          <w:szCs w:val="24"/>
        </w:rPr>
        <w:t>стороне</w:t>
      </w:r>
      <w:r w:rsidR="001B7BFB" w:rsidRPr="00AF433F">
        <w:rPr>
          <w:sz w:val="24"/>
          <w:szCs w:val="24"/>
        </w:rPr>
        <w:t xml:space="preserve"> </w:t>
      </w:r>
      <w:r w:rsidR="005B0B2E" w:rsidRPr="00AF433F">
        <w:rPr>
          <w:sz w:val="24"/>
          <w:szCs w:val="24"/>
        </w:rPr>
        <w:t xml:space="preserve">заключение </w:t>
      </w:r>
      <w:r w:rsidR="00AF433F">
        <w:rPr>
          <w:sz w:val="24"/>
          <w:szCs w:val="24"/>
        </w:rPr>
        <w:t xml:space="preserve">санкт-петербургской </w:t>
      </w:r>
      <w:r w:rsidR="00AF433F" w:rsidRPr="00AF433F">
        <w:rPr>
          <w:sz w:val="24"/>
          <w:szCs w:val="24"/>
        </w:rPr>
        <w:t xml:space="preserve">торгово-промышленной </w:t>
      </w:r>
      <w:r w:rsidR="00A757C8" w:rsidRPr="00AF433F">
        <w:rPr>
          <w:sz w:val="24"/>
          <w:szCs w:val="24"/>
        </w:rPr>
        <w:t>палаты в</w:t>
      </w:r>
      <w:r w:rsidR="005B0B2E" w:rsidRPr="00AF433F">
        <w:rPr>
          <w:sz w:val="24"/>
          <w:szCs w:val="24"/>
        </w:rPr>
        <w:t xml:space="preserve"> разумный ср</w:t>
      </w:r>
      <w:r w:rsidR="00C04B7B" w:rsidRPr="00AF433F">
        <w:rPr>
          <w:sz w:val="24"/>
          <w:szCs w:val="24"/>
        </w:rPr>
        <w:t>ок.</w:t>
      </w:r>
    </w:p>
    <w:p w14:paraId="575EBDD7" w14:textId="77777777" w:rsidR="00F766AC" w:rsidRDefault="00F766AC" w:rsidP="00F766AC">
      <w:pPr>
        <w:jc w:val="center"/>
        <w:rPr>
          <w:sz w:val="24"/>
          <w:szCs w:val="24"/>
        </w:rPr>
      </w:pPr>
      <w:r w:rsidRPr="00495861">
        <w:rPr>
          <w:sz w:val="24"/>
          <w:szCs w:val="24"/>
        </w:rPr>
        <w:t>9. ОСОБЫЕ УСЛОВИЯ</w:t>
      </w:r>
    </w:p>
    <w:p w14:paraId="68A5C1E9" w14:textId="77777777" w:rsidR="00F766AC" w:rsidRDefault="00F766AC" w:rsidP="00C34AAF">
      <w:pPr>
        <w:jc w:val="both"/>
        <w:rPr>
          <w:sz w:val="24"/>
          <w:szCs w:val="24"/>
        </w:rPr>
      </w:pPr>
      <w:r w:rsidRPr="00495861">
        <w:rPr>
          <w:sz w:val="24"/>
          <w:szCs w:val="24"/>
        </w:rPr>
        <w:t>9.1.</w:t>
      </w:r>
      <w:r w:rsidR="005306C8" w:rsidRPr="00495861">
        <w:rPr>
          <w:sz w:val="24"/>
          <w:szCs w:val="24"/>
        </w:rPr>
        <w:t xml:space="preserve"> </w:t>
      </w:r>
      <w:r w:rsidRPr="00495861">
        <w:rPr>
          <w:sz w:val="24"/>
          <w:szCs w:val="24"/>
        </w:rPr>
        <w:t xml:space="preserve">Изменения и дополнения к настоящему </w:t>
      </w:r>
      <w:r w:rsidR="002B4E67" w:rsidRPr="00495861">
        <w:rPr>
          <w:sz w:val="24"/>
          <w:szCs w:val="24"/>
        </w:rPr>
        <w:t>Д</w:t>
      </w:r>
      <w:r w:rsidRPr="00495861">
        <w:rPr>
          <w:sz w:val="24"/>
          <w:szCs w:val="24"/>
        </w:rPr>
        <w:t xml:space="preserve">оговору возможны по согласованию сторон, путем подписания дополнительных соглашений, которые являются неотъемлемой частью настоящего </w:t>
      </w:r>
      <w:r w:rsidR="00040871" w:rsidRPr="00495861">
        <w:rPr>
          <w:sz w:val="24"/>
          <w:szCs w:val="24"/>
        </w:rPr>
        <w:t>Д</w:t>
      </w:r>
      <w:r w:rsidRPr="00495861">
        <w:rPr>
          <w:sz w:val="24"/>
          <w:szCs w:val="24"/>
        </w:rPr>
        <w:t>оговора.</w:t>
      </w:r>
    </w:p>
    <w:p w14:paraId="3A0CFB8F" w14:textId="77777777" w:rsidR="00A757C8" w:rsidRPr="000D77CE" w:rsidRDefault="00A757C8" w:rsidP="00C34AAF">
      <w:pPr>
        <w:pStyle w:val="-1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B1E">
        <w:rPr>
          <w:rFonts w:ascii="Times New Roman" w:eastAsia="Times New Roman" w:hAnsi="Times New Roman"/>
          <w:sz w:val="24"/>
          <w:szCs w:val="24"/>
          <w:lang w:eastAsia="ru-RU"/>
        </w:rPr>
        <w:t>9.2.</w:t>
      </w:r>
      <w:r w:rsidRPr="000D77CE">
        <w:rPr>
          <w:color w:val="000000"/>
          <w:sz w:val="24"/>
          <w:szCs w:val="24"/>
        </w:rPr>
        <w:t xml:space="preserve"> </w:t>
      </w:r>
      <w:r w:rsidRPr="000D77CE">
        <w:rPr>
          <w:rFonts w:ascii="Times New Roman" w:hAnsi="Times New Roman"/>
          <w:color w:val="000000"/>
          <w:sz w:val="24"/>
          <w:szCs w:val="24"/>
        </w:rPr>
        <w:t>Документооборот между Сторонами</w:t>
      </w:r>
      <w:r w:rsidR="002045CC">
        <w:rPr>
          <w:rFonts w:ascii="Times New Roman" w:hAnsi="Times New Roman"/>
          <w:color w:val="000000"/>
          <w:sz w:val="24"/>
          <w:szCs w:val="24"/>
        </w:rPr>
        <w:t xml:space="preserve">, в том числе претензионный, </w:t>
      </w:r>
      <w:r w:rsidRPr="000D77CE">
        <w:rPr>
          <w:rFonts w:ascii="Times New Roman" w:hAnsi="Times New Roman"/>
          <w:color w:val="000000"/>
          <w:sz w:val="24"/>
          <w:szCs w:val="24"/>
        </w:rPr>
        <w:t xml:space="preserve">осуществляется по адресам электронной почты, указанным в </w:t>
      </w:r>
      <w:r w:rsidRPr="000D77CE">
        <w:rPr>
          <w:rFonts w:ascii="Times New Roman" w:hAnsi="Times New Roman"/>
          <w:b/>
          <w:color w:val="000000"/>
          <w:sz w:val="24"/>
          <w:szCs w:val="24"/>
        </w:rPr>
        <w:t>Разделе 9</w:t>
      </w:r>
      <w:r w:rsidRPr="000D77CE">
        <w:rPr>
          <w:rFonts w:ascii="Times New Roman" w:hAnsi="Times New Roman"/>
          <w:color w:val="000000"/>
          <w:sz w:val="24"/>
          <w:szCs w:val="24"/>
        </w:rPr>
        <w:t xml:space="preserve"> Договора с последующей досылкой оригиналов документов почтой в разумный срок, если другая Сторона требует отправки ей оригинала документа.</w:t>
      </w:r>
    </w:p>
    <w:p w14:paraId="1F1B76B7" w14:textId="77777777" w:rsidR="00F766AC" w:rsidRPr="000D77CE" w:rsidRDefault="00F766AC" w:rsidP="00C34AAF">
      <w:pPr>
        <w:jc w:val="both"/>
        <w:rPr>
          <w:color w:val="000000"/>
          <w:sz w:val="24"/>
          <w:szCs w:val="24"/>
        </w:rPr>
      </w:pPr>
      <w:r w:rsidRPr="000D77CE">
        <w:rPr>
          <w:color w:val="000000"/>
          <w:sz w:val="24"/>
          <w:szCs w:val="24"/>
        </w:rPr>
        <w:t>9.</w:t>
      </w:r>
      <w:r w:rsidR="00A757C8" w:rsidRPr="000D77CE">
        <w:rPr>
          <w:color w:val="000000"/>
          <w:sz w:val="24"/>
          <w:szCs w:val="24"/>
        </w:rPr>
        <w:t>3</w:t>
      </w:r>
      <w:r w:rsidRPr="000D77CE">
        <w:rPr>
          <w:color w:val="000000"/>
          <w:sz w:val="24"/>
          <w:szCs w:val="24"/>
        </w:rPr>
        <w:t xml:space="preserve">. Стороны обязуются не передавать права и обязанности настоящего </w:t>
      </w:r>
      <w:r w:rsidR="00B01510" w:rsidRPr="000D77CE">
        <w:rPr>
          <w:color w:val="000000"/>
          <w:sz w:val="24"/>
          <w:szCs w:val="24"/>
        </w:rPr>
        <w:t>Д</w:t>
      </w:r>
      <w:r w:rsidRPr="000D77CE">
        <w:rPr>
          <w:color w:val="000000"/>
          <w:sz w:val="24"/>
          <w:szCs w:val="24"/>
        </w:rPr>
        <w:t>оговора третьим лицам без письменного согласия другой стороны.</w:t>
      </w:r>
    </w:p>
    <w:p w14:paraId="7BA6152E" w14:textId="77777777" w:rsidR="00F766AC" w:rsidRPr="000D77CE" w:rsidRDefault="00F766AC" w:rsidP="00C34AAF">
      <w:pPr>
        <w:jc w:val="both"/>
        <w:rPr>
          <w:color w:val="000000"/>
          <w:sz w:val="24"/>
          <w:szCs w:val="24"/>
        </w:rPr>
      </w:pPr>
      <w:r w:rsidRPr="000D77CE">
        <w:rPr>
          <w:color w:val="000000"/>
          <w:sz w:val="24"/>
          <w:szCs w:val="24"/>
        </w:rPr>
        <w:t>9.</w:t>
      </w:r>
      <w:r w:rsidR="00A757C8" w:rsidRPr="000D77CE">
        <w:rPr>
          <w:color w:val="000000"/>
          <w:sz w:val="24"/>
          <w:szCs w:val="24"/>
        </w:rPr>
        <w:t>4</w:t>
      </w:r>
      <w:r w:rsidRPr="000D77CE">
        <w:rPr>
          <w:color w:val="000000"/>
          <w:sz w:val="24"/>
          <w:szCs w:val="24"/>
        </w:rPr>
        <w:t xml:space="preserve">. Настоящий </w:t>
      </w:r>
      <w:r w:rsidR="00B01510" w:rsidRPr="000D77CE">
        <w:rPr>
          <w:color w:val="000000"/>
          <w:sz w:val="24"/>
          <w:szCs w:val="24"/>
        </w:rPr>
        <w:t>Д</w:t>
      </w:r>
      <w:r w:rsidRPr="000D77CE">
        <w:rPr>
          <w:color w:val="000000"/>
          <w:sz w:val="24"/>
          <w:szCs w:val="24"/>
        </w:rPr>
        <w:t>оговор составлен в двух экземплярах на русском языке, имеющим равную юридическую силу, по одному для каждой из сторон.</w:t>
      </w:r>
    </w:p>
    <w:p w14:paraId="2D878996" w14:textId="77777777" w:rsidR="00A757C8" w:rsidRPr="000D77CE" w:rsidRDefault="00E73446" w:rsidP="00C34AAF">
      <w:pPr>
        <w:jc w:val="both"/>
        <w:rPr>
          <w:color w:val="000000"/>
          <w:sz w:val="24"/>
          <w:szCs w:val="24"/>
        </w:rPr>
      </w:pPr>
      <w:r w:rsidRPr="000D77CE">
        <w:rPr>
          <w:color w:val="000000"/>
          <w:sz w:val="24"/>
          <w:szCs w:val="24"/>
        </w:rPr>
        <w:t>9.</w:t>
      </w:r>
      <w:r w:rsidR="00A757C8" w:rsidRPr="000D77CE">
        <w:rPr>
          <w:color w:val="000000"/>
          <w:sz w:val="24"/>
          <w:szCs w:val="24"/>
        </w:rPr>
        <w:t>5</w:t>
      </w:r>
      <w:r w:rsidRPr="000D77CE">
        <w:rPr>
          <w:color w:val="000000"/>
          <w:sz w:val="24"/>
          <w:szCs w:val="24"/>
        </w:rPr>
        <w:t>. 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2"/>
        <w:gridCol w:w="5012"/>
      </w:tblGrid>
      <w:tr w:rsidR="00BC09A3" w:rsidRPr="00633811" w14:paraId="54C9950D" w14:textId="77777777" w:rsidTr="00E5368E">
        <w:tc>
          <w:tcPr>
            <w:tcW w:w="5052" w:type="dxa"/>
          </w:tcPr>
          <w:p w14:paraId="43B60D58" w14:textId="77777777" w:rsidR="00FB624B" w:rsidRDefault="00FB624B" w:rsidP="002A3E0E"/>
          <w:p w14:paraId="3A2AB83E" w14:textId="77777777" w:rsidR="00BC09A3" w:rsidRPr="00633811" w:rsidRDefault="00BC09A3" w:rsidP="002A3E0E">
            <w:r w:rsidRPr="00633811">
              <w:t>КЛИЕНТ</w:t>
            </w:r>
          </w:p>
        </w:tc>
        <w:tc>
          <w:tcPr>
            <w:tcW w:w="5012" w:type="dxa"/>
          </w:tcPr>
          <w:p w14:paraId="13EB031C" w14:textId="77777777" w:rsidR="00FB624B" w:rsidRDefault="00FB624B" w:rsidP="002A3E0E"/>
          <w:p w14:paraId="39E301D2" w14:textId="77777777" w:rsidR="00BC09A3" w:rsidRPr="00633811" w:rsidRDefault="00BC09A3" w:rsidP="002A3E0E">
            <w:r w:rsidRPr="00633811">
              <w:t>ПОРТ</w:t>
            </w:r>
          </w:p>
        </w:tc>
      </w:tr>
      <w:tr w:rsidR="00BC09A3" w:rsidRPr="00FB624B" w14:paraId="3F931D25" w14:textId="77777777" w:rsidTr="00E5368E">
        <w:trPr>
          <w:trHeight w:val="3825"/>
        </w:trPr>
        <w:tc>
          <w:tcPr>
            <w:tcW w:w="5052" w:type="dxa"/>
          </w:tcPr>
          <w:p w14:paraId="2C62578C" w14:textId="77777777" w:rsidR="0033320E" w:rsidRDefault="0033320E" w:rsidP="00933CDF"/>
          <w:p w14:paraId="2BAB3271" w14:textId="77777777" w:rsidR="00820348" w:rsidRDefault="00820348" w:rsidP="00933CDF"/>
          <w:p w14:paraId="57C37783" w14:textId="77777777" w:rsidR="00820348" w:rsidRDefault="00820348" w:rsidP="00933CDF"/>
          <w:p w14:paraId="4C875D34" w14:textId="77777777" w:rsidR="00820348" w:rsidRDefault="00820348" w:rsidP="00933CDF"/>
          <w:p w14:paraId="6D614001" w14:textId="77777777" w:rsidR="00820348" w:rsidRDefault="00820348" w:rsidP="00933CDF"/>
          <w:p w14:paraId="4D1ACB3C" w14:textId="77777777" w:rsidR="00820348" w:rsidRDefault="00820348" w:rsidP="00933CDF"/>
          <w:p w14:paraId="7978FF45" w14:textId="77777777" w:rsidR="00820348" w:rsidRDefault="00820348" w:rsidP="00933CDF"/>
          <w:p w14:paraId="5B3B435E" w14:textId="77777777" w:rsidR="00820348" w:rsidRDefault="00820348" w:rsidP="00933CDF"/>
          <w:p w14:paraId="524ECB43" w14:textId="77777777" w:rsidR="00820348" w:rsidRDefault="00820348" w:rsidP="00933CDF"/>
          <w:p w14:paraId="1B2F33E8" w14:textId="77777777" w:rsidR="00820348" w:rsidRDefault="00820348" w:rsidP="00933CDF"/>
          <w:p w14:paraId="53C56A9A" w14:textId="77777777" w:rsidR="0033320E" w:rsidRDefault="0033320E" w:rsidP="00933CDF"/>
          <w:p w14:paraId="5797807E" w14:textId="77777777" w:rsidR="0033320E" w:rsidRPr="0033320E" w:rsidRDefault="0033320E" w:rsidP="00933CDF"/>
          <w:p w14:paraId="6A2946D9" w14:textId="77777777" w:rsidR="00667076" w:rsidRPr="0033320E" w:rsidRDefault="00667076" w:rsidP="002A3E0E">
            <w:pPr>
              <w:jc w:val="both"/>
            </w:pPr>
          </w:p>
          <w:p w14:paraId="4C8FF44F" w14:textId="77777777" w:rsidR="00A82B30" w:rsidRDefault="00A82B30" w:rsidP="002A3E0E">
            <w:pPr>
              <w:jc w:val="both"/>
            </w:pPr>
          </w:p>
          <w:p w14:paraId="42B92B08" w14:textId="460028AD" w:rsidR="00820348" w:rsidRPr="0033320E" w:rsidRDefault="00820348" w:rsidP="002A3E0E">
            <w:pPr>
              <w:jc w:val="both"/>
            </w:pPr>
            <w:r>
              <w:t>_______________________</w:t>
            </w:r>
          </w:p>
          <w:p w14:paraId="0CAC0C16" w14:textId="77777777" w:rsidR="00C34AAF" w:rsidRPr="00C34AAF" w:rsidRDefault="00C34AAF" w:rsidP="002A3E0E">
            <w:pPr>
              <w:jc w:val="both"/>
            </w:pPr>
          </w:p>
          <w:p w14:paraId="3F585639" w14:textId="49881371" w:rsidR="00BC09A3" w:rsidRPr="00C34AAF" w:rsidRDefault="00BC09A3" w:rsidP="00667076">
            <w:pPr>
              <w:shd w:val="clear" w:color="auto" w:fill="FFFFFF"/>
            </w:pPr>
            <w:r w:rsidRPr="00C34AAF">
              <w:t>________________________/</w:t>
            </w:r>
            <w:r w:rsidR="00E5368E" w:rsidRPr="00C34AAF">
              <w:t xml:space="preserve"> </w:t>
            </w:r>
            <w:r w:rsidRPr="00C34AAF">
              <w:t>/</w:t>
            </w:r>
          </w:p>
        </w:tc>
        <w:tc>
          <w:tcPr>
            <w:tcW w:w="5012" w:type="dxa"/>
          </w:tcPr>
          <w:p w14:paraId="3AF0A552" w14:textId="77777777" w:rsidR="000826EC" w:rsidRPr="00FB624B" w:rsidRDefault="000826EC" w:rsidP="000826EC">
            <w:r w:rsidRPr="00FB624B">
              <w:t>АО «ТЕРМИНАЛ ФАКТОР»</w:t>
            </w:r>
          </w:p>
          <w:p w14:paraId="3D0301BF" w14:textId="77777777" w:rsidR="000826EC" w:rsidRPr="00FB624B" w:rsidRDefault="000826EC" w:rsidP="000826EC">
            <w:r w:rsidRPr="00FB624B">
              <w:t>188471, Россия, Ленинградская область, Кингисеппский район,  поселок Усть-Луга, квартал Судоверфь</w:t>
            </w:r>
          </w:p>
          <w:p w14:paraId="3766D6C0" w14:textId="77777777" w:rsidR="000826EC" w:rsidRPr="00192935" w:rsidRDefault="000826EC" w:rsidP="000826EC">
            <w:r w:rsidRPr="00FB624B">
              <w:t>ИНН</w:t>
            </w:r>
            <w:r w:rsidRPr="00192935">
              <w:t xml:space="preserve">: 4707016411,  </w:t>
            </w:r>
            <w:r w:rsidRPr="00FB624B">
              <w:t>КПП</w:t>
            </w:r>
            <w:r w:rsidRPr="00192935">
              <w:t>: 470701001.</w:t>
            </w:r>
          </w:p>
          <w:p w14:paraId="7F495FD5" w14:textId="77777777" w:rsidR="000826EC" w:rsidRPr="00192935" w:rsidRDefault="000826EC" w:rsidP="000826EC">
            <w:pPr>
              <w:spacing w:line="245" w:lineRule="exact"/>
              <w:ind w:right="19"/>
              <w:jc w:val="both"/>
            </w:pPr>
            <w:r w:rsidRPr="00FB624B">
              <w:t>ОГРН</w:t>
            </w:r>
            <w:r w:rsidRPr="00192935">
              <w:t xml:space="preserve"> 1024701423592</w:t>
            </w:r>
          </w:p>
          <w:p w14:paraId="3CEE77A6" w14:textId="77777777" w:rsidR="00FB624B" w:rsidRPr="00FB624B" w:rsidRDefault="00FB624B" w:rsidP="00FB624B">
            <w:pPr>
              <w:jc w:val="both"/>
              <w:rPr>
                <w:bCs/>
              </w:rPr>
            </w:pPr>
            <w:r w:rsidRPr="00FB624B">
              <w:rPr>
                <w:bCs/>
              </w:rPr>
              <w:t>Расчетный счёт № 40702810239800000230</w:t>
            </w:r>
          </w:p>
          <w:p w14:paraId="2370EC28" w14:textId="77777777" w:rsidR="00FB624B" w:rsidRPr="00FB624B" w:rsidRDefault="00FB624B" w:rsidP="00FB624B">
            <w:pPr>
              <w:jc w:val="both"/>
              <w:rPr>
                <w:bCs/>
              </w:rPr>
            </w:pPr>
            <w:r w:rsidRPr="00FB624B">
              <w:rPr>
                <w:bCs/>
              </w:rPr>
              <w:t>Ф. ОПЕРУ БАНКА ВТБ (ПАО) В САНКТ-ПЕТЕРБУРГЕ г. Санкт-Петербург</w:t>
            </w:r>
          </w:p>
          <w:p w14:paraId="3E206DA2" w14:textId="77777777" w:rsidR="00FB624B" w:rsidRPr="00FB624B" w:rsidRDefault="00FB624B" w:rsidP="00FB624B">
            <w:pPr>
              <w:jc w:val="both"/>
              <w:rPr>
                <w:bCs/>
              </w:rPr>
            </w:pPr>
            <w:r w:rsidRPr="00FB624B">
              <w:rPr>
                <w:bCs/>
              </w:rPr>
              <w:t xml:space="preserve">к/счёт № 30101810200000000704, </w:t>
            </w:r>
          </w:p>
          <w:p w14:paraId="7D1AB50B" w14:textId="77777777" w:rsidR="00FB624B" w:rsidRPr="00FB624B" w:rsidRDefault="00FB624B" w:rsidP="00FB624B">
            <w:pPr>
              <w:jc w:val="both"/>
              <w:rPr>
                <w:bCs/>
              </w:rPr>
            </w:pPr>
            <w:r w:rsidRPr="00FB624B">
              <w:rPr>
                <w:bCs/>
              </w:rPr>
              <w:t>БИК 044030704</w:t>
            </w:r>
          </w:p>
          <w:p w14:paraId="04A054FF" w14:textId="77777777" w:rsidR="000826EC" w:rsidRPr="00192935" w:rsidRDefault="000826EC" w:rsidP="002A3E0E"/>
          <w:p w14:paraId="15E960A1" w14:textId="77777777" w:rsidR="000826EC" w:rsidRDefault="000826EC" w:rsidP="002A3E0E"/>
          <w:p w14:paraId="352CB77D" w14:textId="77777777" w:rsidR="00933CDF" w:rsidRDefault="00933CDF" w:rsidP="002A3E0E"/>
          <w:p w14:paraId="0F87F654" w14:textId="77777777" w:rsidR="00933CDF" w:rsidRPr="00192935" w:rsidRDefault="00933CDF" w:rsidP="002A3E0E"/>
          <w:p w14:paraId="6E01A5AB" w14:textId="77777777" w:rsidR="00BC09A3" w:rsidRPr="00FB624B" w:rsidRDefault="00BC09A3" w:rsidP="002A3E0E">
            <w:r w:rsidRPr="00FB624B">
              <w:t>Генеральный директор</w:t>
            </w:r>
          </w:p>
          <w:p w14:paraId="503D70F4" w14:textId="77777777" w:rsidR="00C34AAF" w:rsidRDefault="00C34AAF" w:rsidP="002A3E0E"/>
          <w:p w14:paraId="602326C4" w14:textId="77777777" w:rsidR="00BC09A3" w:rsidRPr="00FB624B" w:rsidRDefault="00BC09A3" w:rsidP="002A3E0E">
            <w:r w:rsidRPr="00FB624B">
              <w:t>_____________________/ Учитель А.Я. /</w:t>
            </w:r>
          </w:p>
        </w:tc>
      </w:tr>
    </w:tbl>
    <w:p w14:paraId="09D1FC85" w14:textId="77777777" w:rsidR="00B42D9C" w:rsidRPr="003404CE" w:rsidRDefault="00B42D9C" w:rsidP="00A376DB">
      <w:pPr>
        <w:spacing w:line="240" w:lineRule="atLeast"/>
        <w:rPr>
          <w:b/>
          <w:sz w:val="24"/>
          <w:szCs w:val="24"/>
        </w:rPr>
      </w:pPr>
    </w:p>
    <w:p w14:paraId="57D13941" w14:textId="77777777" w:rsidR="00E321F2" w:rsidRPr="00495861" w:rsidRDefault="00F47A9F" w:rsidP="00E321F2">
      <w:pPr>
        <w:spacing w:line="240" w:lineRule="atLeast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321F2" w:rsidRPr="00495861">
        <w:rPr>
          <w:b/>
          <w:sz w:val="24"/>
          <w:szCs w:val="24"/>
        </w:rPr>
        <w:lastRenderedPageBreak/>
        <w:t>Приложение № 1</w:t>
      </w:r>
    </w:p>
    <w:p w14:paraId="108E62A2" w14:textId="272979AD" w:rsidR="00F82BFA" w:rsidRPr="00495861" w:rsidRDefault="00F82BFA" w:rsidP="00590407">
      <w:pPr>
        <w:ind w:left="6804"/>
        <w:jc w:val="center"/>
        <w:rPr>
          <w:sz w:val="24"/>
          <w:szCs w:val="24"/>
        </w:rPr>
      </w:pPr>
      <w:r w:rsidRPr="00495861">
        <w:rPr>
          <w:sz w:val="24"/>
          <w:szCs w:val="24"/>
        </w:rPr>
        <w:t xml:space="preserve">  </w:t>
      </w:r>
      <w:r w:rsidR="00E321F2" w:rsidRPr="00495861">
        <w:rPr>
          <w:sz w:val="24"/>
          <w:szCs w:val="24"/>
        </w:rPr>
        <w:t xml:space="preserve">к </w:t>
      </w:r>
      <w:r w:rsidR="008F0B63" w:rsidRPr="00495861">
        <w:rPr>
          <w:sz w:val="24"/>
          <w:szCs w:val="24"/>
        </w:rPr>
        <w:t>Договору</w:t>
      </w:r>
      <w:r w:rsidRPr="00495861">
        <w:rPr>
          <w:sz w:val="24"/>
          <w:szCs w:val="24"/>
        </w:rPr>
        <w:t xml:space="preserve"> № </w:t>
      </w:r>
      <w:r w:rsidR="00820348">
        <w:rPr>
          <w:sz w:val="24"/>
          <w:szCs w:val="24"/>
        </w:rPr>
        <w:t>________</w:t>
      </w:r>
      <w:r w:rsidRPr="00495861">
        <w:rPr>
          <w:sz w:val="24"/>
          <w:szCs w:val="24"/>
        </w:rPr>
        <w:t>/20</w:t>
      </w:r>
      <w:r w:rsidR="005630E3">
        <w:rPr>
          <w:sz w:val="24"/>
          <w:szCs w:val="24"/>
        </w:rPr>
        <w:t>2</w:t>
      </w:r>
      <w:r w:rsidR="0033320E">
        <w:rPr>
          <w:sz w:val="24"/>
          <w:szCs w:val="24"/>
        </w:rPr>
        <w:t>3</w:t>
      </w:r>
    </w:p>
    <w:p w14:paraId="416AA988" w14:textId="4CF80E6B" w:rsidR="00E321F2" w:rsidRDefault="00F82BFA" w:rsidP="00E321F2">
      <w:pPr>
        <w:spacing w:line="240" w:lineRule="atLeast"/>
        <w:ind w:firstLine="709"/>
        <w:jc w:val="right"/>
        <w:rPr>
          <w:sz w:val="24"/>
          <w:szCs w:val="24"/>
        </w:rPr>
      </w:pPr>
      <w:r w:rsidRPr="00495861">
        <w:rPr>
          <w:sz w:val="24"/>
          <w:szCs w:val="24"/>
        </w:rPr>
        <w:t xml:space="preserve">от </w:t>
      </w:r>
      <w:r w:rsidR="00E321F2" w:rsidRPr="00495861">
        <w:rPr>
          <w:sz w:val="24"/>
          <w:szCs w:val="24"/>
        </w:rPr>
        <w:t>«</w:t>
      </w:r>
      <w:r w:rsidR="00820348">
        <w:rPr>
          <w:sz w:val="24"/>
          <w:szCs w:val="24"/>
        </w:rPr>
        <w:t>__</w:t>
      </w:r>
      <w:r w:rsidR="00E321F2" w:rsidRPr="00495861">
        <w:rPr>
          <w:sz w:val="24"/>
          <w:szCs w:val="24"/>
        </w:rPr>
        <w:t>»</w:t>
      </w:r>
      <w:r w:rsidR="00E90CBE" w:rsidRPr="00E90CBE">
        <w:rPr>
          <w:sz w:val="24"/>
          <w:szCs w:val="24"/>
        </w:rPr>
        <w:t xml:space="preserve"> </w:t>
      </w:r>
      <w:r w:rsidR="00820348">
        <w:rPr>
          <w:sz w:val="24"/>
          <w:szCs w:val="24"/>
        </w:rPr>
        <w:t>_______</w:t>
      </w:r>
      <w:r w:rsidR="00667076">
        <w:rPr>
          <w:sz w:val="24"/>
          <w:szCs w:val="24"/>
        </w:rPr>
        <w:t xml:space="preserve"> </w:t>
      </w:r>
      <w:r w:rsidR="00E321F2" w:rsidRPr="00495861">
        <w:rPr>
          <w:sz w:val="24"/>
          <w:szCs w:val="24"/>
        </w:rPr>
        <w:t>20</w:t>
      </w:r>
      <w:r w:rsidR="005630E3">
        <w:rPr>
          <w:sz w:val="24"/>
          <w:szCs w:val="24"/>
        </w:rPr>
        <w:t>2</w:t>
      </w:r>
      <w:r w:rsidR="0033320E">
        <w:rPr>
          <w:sz w:val="24"/>
          <w:szCs w:val="24"/>
        </w:rPr>
        <w:t>3</w:t>
      </w:r>
      <w:r w:rsidR="00E321F2" w:rsidRPr="00495861">
        <w:rPr>
          <w:sz w:val="24"/>
          <w:szCs w:val="24"/>
        </w:rPr>
        <w:t xml:space="preserve"> г.</w:t>
      </w:r>
    </w:p>
    <w:p w14:paraId="33F6A797" w14:textId="77777777" w:rsidR="005630E3" w:rsidRDefault="005630E3" w:rsidP="00E321F2">
      <w:pPr>
        <w:spacing w:line="240" w:lineRule="atLeast"/>
        <w:ind w:firstLine="709"/>
        <w:jc w:val="right"/>
        <w:rPr>
          <w:sz w:val="24"/>
          <w:szCs w:val="24"/>
        </w:rPr>
      </w:pPr>
    </w:p>
    <w:p w14:paraId="188815E3" w14:textId="77777777" w:rsidR="00C34AAF" w:rsidRPr="0027689F" w:rsidRDefault="00C34AAF" w:rsidP="00C34AAF">
      <w:pPr>
        <w:pStyle w:val="a6"/>
        <w:spacing w:line="240" w:lineRule="atLeast"/>
        <w:jc w:val="center"/>
        <w:rPr>
          <w:b/>
          <w:caps/>
          <w:sz w:val="24"/>
          <w:szCs w:val="24"/>
        </w:rPr>
      </w:pPr>
      <w:r w:rsidRPr="0027689F">
        <w:rPr>
          <w:b/>
          <w:caps/>
          <w:sz w:val="24"/>
          <w:szCs w:val="24"/>
        </w:rPr>
        <w:t>Положение</w:t>
      </w:r>
    </w:p>
    <w:p w14:paraId="37BC6AA0" w14:textId="77777777" w:rsidR="00C34AAF" w:rsidRDefault="00C34AAF" w:rsidP="00C34AAF">
      <w:pPr>
        <w:pStyle w:val="a6"/>
        <w:spacing w:line="240" w:lineRule="atLeast"/>
        <w:jc w:val="center"/>
        <w:rPr>
          <w:b/>
          <w:sz w:val="24"/>
          <w:szCs w:val="24"/>
        </w:rPr>
      </w:pPr>
      <w:r w:rsidRPr="0027689F">
        <w:rPr>
          <w:b/>
          <w:sz w:val="24"/>
          <w:szCs w:val="24"/>
        </w:rPr>
        <w:t>об организации обработки судов на узле перегрузки грузов</w:t>
      </w:r>
    </w:p>
    <w:p w14:paraId="525348B3" w14:textId="77777777" w:rsidR="00C34AAF" w:rsidRDefault="00C34AAF" w:rsidP="00C34AAF">
      <w:pPr>
        <w:pStyle w:val="a6"/>
        <w:spacing w:line="240" w:lineRule="atLeast"/>
        <w:jc w:val="center"/>
        <w:rPr>
          <w:b/>
          <w:sz w:val="24"/>
          <w:szCs w:val="24"/>
        </w:rPr>
      </w:pPr>
      <w:r w:rsidRPr="0027689F">
        <w:rPr>
          <w:b/>
          <w:sz w:val="24"/>
          <w:szCs w:val="24"/>
        </w:rPr>
        <w:t xml:space="preserve">АО </w:t>
      </w:r>
      <w:r>
        <w:rPr>
          <w:b/>
          <w:sz w:val="24"/>
          <w:szCs w:val="24"/>
        </w:rPr>
        <w:t>«</w:t>
      </w:r>
      <w:r w:rsidRPr="0027689F">
        <w:rPr>
          <w:b/>
          <w:sz w:val="24"/>
          <w:szCs w:val="24"/>
        </w:rPr>
        <w:t xml:space="preserve"> Терминал </w:t>
      </w:r>
      <w:r>
        <w:rPr>
          <w:b/>
          <w:sz w:val="24"/>
          <w:szCs w:val="24"/>
        </w:rPr>
        <w:t>«</w:t>
      </w:r>
      <w:r w:rsidRPr="0027689F">
        <w:rPr>
          <w:b/>
          <w:sz w:val="24"/>
          <w:szCs w:val="24"/>
        </w:rPr>
        <w:t>Фактор</w:t>
      </w:r>
      <w:r>
        <w:rPr>
          <w:b/>
          <w:sz w:val="24"/>
          <w:szCs w:val="24"/>
        </w:rPr>
        <w:t>»</w:t>
      </w:r>
    </w:p>
    <w:p w14:paraId="6018ED4B" w14:textId="77777777" w:rsidR="005630E3" w:rsidRPr="0027689F" w:rsidRDefault="005630E3" w:rsidP="005630E3">
      <w:pPr>
        <w:widowControl/>
        <w:numPr>
          <w:ilvl w:val="0"/>
          <w:numId w:val="22"/>
        </w:numPr>
        <w:tabs>
          <w:tab w:val="clear" w:pos="360"/>
          <w:tab w:val="num" w:pos="0"/>
        </w:tabs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bookmarkStart w:id="1" w:name="_Hlk511053159"/>
      <w:bookmarkStart w:id="2" w:name="_Hlk511052885"/>
      <w:r w:rsidRPr="0027689F">
        <w:rPr>
          <w:sz w:val="24"/>
          <w:szCs w:val="24"/>
        </w:rPr>
        <w:t>Общие положения.</w:t>
      </w:r>
    </w:p>
    <w:p w14:paraId="37543029" w14:textId="77777777" w:rsidR="005630E3" w:rsidRPr="0027689F" w:rsidRDefault="005630E3" w:rsidP="005630E3">
      <w:pPr>
        <w:widowControl/>
        <w:numPr>
          <w:ilvl w:val="1"/>
          <w:numId w:val="22"/>
        </w:numPr>
        <w:tabs>
          <w:tab w:val="clear" w:pos="792"/>
          <w:tab w:val="num" w:pos="426"/>
          <w:tab w:val="num" w:pos="574"/>
        </w:tabs>
        <w:autoSpaceDE/>
        <w:autoSpaceDN/>
        <w:adjustRightInd/>
        <w:ind w:left="851" w:hanging="851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Настоящее положение определяет:</w:t>
      </w:r>
    </w:p>
    <w:p w14:paraId="33C86D89" w14:textId="77777777" w:rsidR="005630E3" w:rsidRPr="0027689F" w:rsidRDefault="005630E3" w:rsidP="005630E3">
      <w:pPr>
        <w:widowControl/>
        <w:numPr>
          <w:ilvl w:val="0"/>
          <w:numId w:val="23"/>
        </w:numPr>
        <w:autoSpaceDE/>
        <w:autoSpaceDN/>
        <w:adjustRightInd/>
        <w:spacing w:line="240" w:lineRule="atLeast"/>
        <w:ind w:left="426" w:hanging="28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обязанности узла перегрузки грузов АО "Терминал "Фактор", в дальнейшем Порт, и судовладельцев, фрахтователей, грузовладельцев, грузовых агентов, судовых агентов, </w:t>
      </w:r>
      <w:r w:rsidR="00EB507B">
        <w:rPr>
          <w:sz w:val="24"/>
          <w:szCs w:val="24"/>
        </w:rPr>
        <w:t xml:space="preserve">клиентов, </w:t>
      </w:r>
      <w:r w:rsidRPr="0027689F">
        <w:rPr>
          <w:sz w:val="24"/>
          <w:szCs w:val="24"/>
        </w:rPr>
        <w:t>в дальнейшем Заказчиков по обработке и подаче судов;</w:t>
      </w:r>
    </w:p>
    <w:p w14:paraId="2B1EF60A" w14:textId="77777777" w:rsidR="005630E3" w:rsidRPr="0027689F" w:rsidRDefault="005630E3" w:rsidP="005630E3">
      <w:pPr>
        <w:widowControl/>
        <w:numPr>
          <w:ilvl w:val="0"/>
          <w:numId w:val="23"/>
        </w:numPr>
        <w:autoSpaceDE/>
        <w:autoSpaceDN/>
        <w:adjustRightInd/>
        <w:spacing w:line="240" w:lineRule="atLeast"/>
        <w:ind w:left="993" w:hanging="851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производственные возможности Порта;</w:t>
      </w:r>
    </w:p>
    <w:p w14:paraId="5DD1AC3B" w14:textId="77777777" w:rsidR="005630E3" w:rsidRPr="0027689F" w:rsidRDefault="005630E3" w:rsidP="005630E3">
      <w:pPr>
        <w:widowControl/>
        <w:numPr>
          <w:ilvl w:val="0"/>
          <w:numId w:val="23"/>
        </w:numPr>
        <w:autoSpaceDE/>
        <w:autoSpaceDN/>
        <w:adjustRightInd/>
        <w:spacing w:line="240" w:lineRule="atLeast"/>
        <w:ind w:left="993" w:hanging="851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порядок исчисления сталийного и стояночного времени судна.</w:t>
      </w:r>
    </w:p>
    <w:p w14:paraId="4FC94207" w14:textId="77777777" w:rsidR="005630E3" w:rsidRPr="0027689F" w:rsidRDefault="005630E3" w:rsidP="005630E3">
      <w:pPr>
        <w:widowControl/>
        <w:numPr>
          <w:ilvl w:val="1"/>
          <w:numId w:val="22"/>
        </w:numPr>
        <w:tabs>
          <w:tab w:val="clear" w:pos="792"/>
          <w:tab w:val="num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Производственные возможности Порта по обработке судов определяются валовыми нормами:</w:t>
      </w:r>
    </w:p>
    <w:p w14:paraId="76F6E446" w14:textId="77777777" w:rsidR="005630E3" w:rsidRPr="0027689F" w:rsidRDefault="005630E3" w:rsidP="005630E3">
      <w:pPr>
        <w:widowControl/>
        <w:numPr>
          <w:ilvl w:val="2"/>
          <w:numId w:val="22"/>
        </w:numPr>
        <w:tabs>
          <w:tab w:val="clear" w:pos="1440"/>
          <w:tab w:val="num" w:pos="993"/>
        </w:tabs>
        <w:autoSpaceDE/>
        <w:autoSpaceDN/>
        <w:adjustRightInd/>
        <w:spacing w:line="240" w:lineRule="atLeast"/>
        <w:ind w:left="993" w:hanging="567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Валовые нормы рассчитаны для погрузки/выгрузки судна, пригодного во всех отношениях для перевозки предъявленного груза. Груз должен быть в нормальном состоянии по физическим, химическим и другим признакам, а также в нормальной таре. Валовые нормы утверждаются Генеральным директором и устанавливают минимальную нормативную интенсивность грузовых работ и вспомогательных операций, включающих:</w:t>
      </w:r>
    </w:p>
    <w:p w14:paraId="78A05A8C" w14:textId="77777777" w:rsidR="005630E3" w:rsidRPr="0027689F" w:rsidRDefault="005630E3" w:rsidP="005630E3">
      <w:pPr>
        <w:widowControl/>
        <w:numPr>
          <w:ilvl w:val="0"/>
          <w:numId w:val="24"/>
        </w:numPr>
        <w:tabs>
          <w:tab w:val="clear" w:pos="360"/>
        </w:tabs>
        <w:autoSpaceDE/>
        <w:autoSpaceDN/>
        <w:adjustRightInd/>
        <w:spacing w:line="240" w:lineRule="atLeast"/>
        <w:ind w:left="993" w:hanging="28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сепарирование грузов по коносаментным партиям;</w:t>
      </w:r>
    </w:p>
    <w:p w14:paraId="3ABE9649" w14:textId="77777777" w:rsidR="005630E3" w:rsidRPr="0027689F" w:rsidRDefault="005630E3" w:rsidP="005630E3">
      <w:pPr>
        <w:widowControl/>
        <w:numPr>
          <w:ilvl w:val="0"/>
          <w:numId w:val="24"/>
        </w:numPr>
        <w:tabs>
          <w:tab w:val="clear" w:pos="360"/>
        </w:tabs>
        <w:autoSpaceDE/>
        <w:autoSpaceDN/>
        <w:adjustRightInd/>
        <w:spacing w:line="240" w:lineRule="atLeast"/>
        <w:ind w:left="993" w:hanging="28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оформление </w:t>
      </w:r>
      <w:proofErr w:type="spellStart"/>
      <w:r w:rsidRPr="0027689F">
        <w:rPr>
          <w:sz w:val="24"/>
          <w:szCs w:val="24"/>
        </w:rPr>
        <w:t>тальманских</w:t>
      </w:r>
      <w:proofErr w:type="spellEnd"/>
      <w:r w:rsidRPr="0027689F">
        <w:rPr>
          <w:sz w:val="24"/>
          <w:szCs w:val="24"/>
        </w:rPr>
        <w:t xml:space="preserve"> и штурманских расписок;</w:t>
      </w:r>
    </w:p>
    <w:p w14:paraId="3C9837E0" w14:textId="77777777" w:rsidR="005630E3" w:rsidRPr="0027689F" w:rsidRDefault="005630E3" w:rsidP="005630E3">
      <w:pPr>
        <w:widowControl/>
        <w:numPr>
          <w:ilvl w:val="0"/>
          <w:numId w:val="24"/>
        </w:numPr>
        <w:tabs>
          <w:tab w:val="clear" w:pos="360"/>
        </w:tabs>
        <w:autoSpaceDE/>
        <w:autoSpaceDN/>
        <w:adjustRightInd/>
        <w:spacing w:line="240" w:lineRule="atLeast"/>
        <w:ind w:left="993" w:hanging="28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укладку и крепление грузов в трюмах и на палубе судна с использованием крепления (имеющегося на судне), кроме </w:t>
      </w:r>
      <w:proofErr w:type="spellStart"/>
      <w:r w:rsidRPr="0027689F">
        <w:rPr>
          <w:sz w:val="24"/>
          <w:szCs w:val="24"/>
        </w:rPr>
        <w:t>спецкрепления</w:t>
      </w:r>
      <w:proofErr w:type="spellEnd"/>
      <w:r w:rsidRPr="0027689F">
        <w:rPr>
          <w:sz w:val="24"/>
          <w:szCs w:val="24"/>
        </w:rPr>
        <w:t>.</w:t>
      </w:r>
    </w:p>
    <w:p w14:paraId="36A45F8C" w14:textId="77777777" w:rsidR="005630E3" w:rsidRPr="0027689F" w:rsidRDefault="005630E3" w:rsidP="005630E3">
      <w:pPr>
        <w:spacing w:line="240" w:lineRule="atLeast"/>
        <w:ind w:left="720" w:hanging="851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       Валовые нормы устанавливаются в тоннах (единицах) груза за сутки по укрупненной   </w:t>
      </w:r>
    </w:p>
    <w:p w14:paraId="5AF24929" w14:textId="77777777" w:rsidR="005630E3" w:rsidRPr="0027689F" w:rsidRDefault="005630E3" w:rsidP="005630E3">
      <w:pPr>
        <w:spacing w:line="240" w:lineRule="atLeast"/>
        <w:ind w:left="720" w:hanging="851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       номенклатуре грузопотоков.</w:t>
      </w:r>
    </w:p>
    <w:p w14:paraId="1BED98CA" w14:textId="77777777" w:rsidR="005630E3" w:rsidRPr="0027689F" w:rsidRDefault="005630E3" w:rsidP="005630E3">
      <w:pPr>
        <w:widowControl/>
        <w:numPr>
          <w:ilvl w:val="1"/>
          <w:numId w:val="22"/>
        </w:numPr>
        <w:tabs>
          <w:tab w:val="clear" w:pos="792"/>
          <w:tab w:val="num" w:pos="57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При наличии договоров между Портом и Заказчиком суда включаются в СМГ (сводный месячный график) на условиях, установленных в договорах.</w:t>
      </w:r>
    </w:p>
    <w:p w14:paraId="050B50A2" w14:textId="77777777" w:rsidR="005630E3" w:rsidRPr="0027689F" w:rsidRDefault="005630E3" w:rsidP="005630E3">
      <w:pPr>
        <w:widowControl/>
        <w:numPr>
          <w:ilvl w:val="1"/>
          <w:numId w:val="22"/>
        </w:numPr>
        <w:tabs>
          <w:tab w:val="clear" w:pos="792"/>
          <w:tab w:val="num" w:pos="142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Под стояночным временем понимается все время нахождения судна в Порту с момента прихода в Порт (окончание швартовки к причалу или постановки на якорь в пределах портовых вод по указанию Порта) до момента выхода его из Порта (начало </w:t>
      </w:r>
      <w:proofErr w:type="spellStart"/>
      <w:r w:rsidRPr="0027689F">
        <w:rPr>
          <w:sz w:val="24"/>
          <w:szCs w:val="24"/>
        </w:rPr>
        <w:t>отшвартования</w:t>
      </w:r>
      <w:proofErr w:type="spellEnd"/>
      <w:r w:rsidRPr="0027689F">
        <w:rPr>
          <w:sz w:val="24"/>
          <w:szCs w:val="24"/>
        </w:rPr>
        <w:t xml:space="preserve"> от причала или съемки с места якорной стоянки).</w:t>
      </w:r>
    </w:p>
    <w:p w14:paraId="1E2102C3" w14:textId="77777777" w:rsidR="005630E3" w:rsidRPr="0027689F" w:rsidRDefault="005630E3" w:rsidP="005630E3">
      <w:pPr>
        <w:widowControl/>
        <w:numPr>
          <w:ilvl w:val="1"/>
          <w:numId w:val="22"/>
        </w:numPr>
        <w:tabs>
          <w:tab w:val="clear" w:pos="792"/>
          <w:tab w:val="num" w:pos="57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Под сталийным временем судна понимается время, полагающееся Порту по установленным валовым нормам для выполнения всех операций по обработке судна.</w:t>
      </w:r>
    </w:p>
    <w:p w14:paraId="7373B73F" w14:textId="77777777" w:rsidR="005630E3" w:rsidRPr="0027689F" w:rsidRDefault="005630E3" w:rsidP="005630E3">
      <w:pPr>
        <w:widowControl/>
        <w:numPr>
          <w:ilvl w:val="1"/>
          <w:numId w:val="22"/>
        </w:numPr>
        <w:tabs>
          <w:tab w:val="clear" w:pos="792"/>
          <w:tab w:val="num" w:pos="57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Судно считается прибывшим вне графика, если оно не было включено в СМГ.</w:t>
      </w:r>
    </w:p>
    <w:p w14:paraId="3949E5DF" w14:textId="77777777" w:rsidR="005630E3" w:rsidRPr="0027689F" w:rsidRDefault="005630E3" w:rsidP="005630E3">
      <w:pPr>
        <w:widowControl/>
        <w:numPr>
          <w:ilvl w:val="1"/>
          <w:numId w:val="22"/>
        </w:numPr>
        <w:tabs>
          <w:tab w:val="clear" w:pos="792"/>
          <w:tab w:val="num" w:pos="57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Демередж – плата за задержку судна в Порту сверх сталийного времени.</w:t>
      </w:r>
    </w:p>
    <w:p w14:paraId="63046AC2" w14:textId="77777777" w:rsidR="005630E3" w:rsidRPr="0027689F" w:rsidRDefault="005630E3" w:rsidP="005630E3">
      <w:pPr>
        <w:widowControl/>
        <w:numPr>
          <w:ilvl w:val="1"/>
          <w:numId w:val="22"/>
        </w:numPr>
        <w:tabs>
          <w:tab w:val="clear" w:pos="792"/>
          <w:tab w:val="num" w:pos="57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Обязанности Порта и Заказчиков.</w:t>
      </w:r>
    </w:p>
    <w:p w14:paraId="3B809102" w14:textId="77777777" w:rsidR="00A376DB" w:rsidRPr="00A376DB" w:rsidRDefault="005630E3" w:rsidP="00BF5AFB">
      <w:pPr>
        <w:widowControl/>
        <w:numPr>
          <w:ilvl w:val="1"/>
          <w:numId w:val="22"/>
        </w:numPr>
        <w:tabs>
          <w:tab w:val="clear" w:pos="792"/>
          <w:tab w:val="num" w:pos="574"/>
        </w:tabs>
        <w:autoSpaceDE/>
        <w:autoSpaceDN/>
        <w:adjustRightInd/>
        <w:spacing w:line="240" w:lineRule="atLeast"/>
        <w:ind w:left="0" w:firstLine="0"/>
        <w:jc w:val="both"/>
        <w:rPr>
          <w:sz w:val="24"/>
          <w:szCs w:val="24"/>
        </w:rPr>
      </w:pPr>
      <w:r w:rsidRPr="00A376DB">
        <w:rPr>
          <w:sz w:val="24"/>
          <w:szCs w:val="24"/>
        </w:rPr>
        <w:t xml:space="preserve">Заказчики </w:t>
      </w:r>
      <w:r w:rsidR="00A376DB" w:rsidRPr="000D77CE">
        <w:rPr>
          <w:color w:val="000000"/>
          <w:sz w:val="24"/>
          <w:szCs w:val="24"/>
        </w:rPr>
        <w:t>при возможности</w:t>
      </w:r>
      <w:r w:rsidR="00A376DB" w:rsidRPr="00A376DB">
        <w:rPr>
          <w:sz w:val="24"/>
          <w:szCs w:val="24"/>
        </w:rPr>
        <w:t xml:space="preserve"> </w:t>
      </w:r>
      <w:r w:rsidRPr="00A376DB">
        <w:rPr>
          <w:sz w:val="24"/>
          <w:szCs w:val="24"/>
        </w:rPr>
        <w:t>должны представить для включения в СМГ заявки на подачу судов в ЦКО (Центр координации операций) Порта не позднее, чем за 6 суток до начала планируемого месяца. Заявка должна содержать: наименование грузовладельца, грузового агента либо экспедитора, название судна, планируемую дату прихода в Порт, грузовой список с указанием названия и массы грузов по номенклатуре, соответствующей номенклатуре грузопотоков, для которых установлены ВН, количество трюмов, предъявленных к погрузке/выгрузке.</w:t>
      </w:r>
      <w:r w:rsidR="00D84C3D" w:rsidRPr="00A376DB">
        <w:rPr>
          <w:sz w:val="24"/>
          <w:szCs w:val="24"/>
        </w:rPr>
        <w:t xml:space="preserve"> </w:t>
      </w:r>
    </w:p>
    <w:p w14:paraId="4E47CF38" w14:textId="77777777" w:rsidR="005630E3" w:rsidRPr="00A376DB" w:rsidRDefault="005630E3" w:rsidP="00BF5AFB">
      <w:pPr>
        <w:widowControl/>
        <w:numPr>
          <w:ilvl w:val="1"/>
          <w:numId w:val="22"/>
        </w:numPr>
        <w:tabs>
          <w:tab w:val="clear" w:pos="792"/>
          <w:tab w:val="num" w:pos="574"/>
        </w:tabs>
        <w:autoSpaceDE/>
        <w:autoSpaceDN/>
        <w:adjustRightInd/>
        <w:spacing w:line="240" w:lineRule="atLeast"/>
        <w:ind w:left="0" w:firstLine="0"/>
        <w:jc w:val="both"/>
        <w:rPr>
          <w:sz w:val="24"/>
          <w:szCs w:val="24"/>
        </w:rPr>
      </w:pPr>
      <w:r w:rsidRPr="00A376DB">
        <w:rPr>
          <w:sz w:val="24"/>
          <w:szCs w:val="24"/>
        </w:rPr>
        <w:t xml:space="preserve">После прихода судна в Порт, а также после окончания выгрузки в том случае, если судно  </w:t>
      </w:r>
    </w:p>
    <w:p w14:paraId="33E57AD9" w14:textId="77777777" w:rsidR="005630E3" w:rsidRPr="000D77CE" w:rsidRDefault="005630E3" w:rsidP="005630E3">
      <w:pPr>
        <w:widowControl/>
        <w:autoSpaceDE/>
        <w:autoSpaceDN/>
        <w:adjustRightInd/>
        <w:spacing w:line="240" w:lineRule="atLeast"/>
        <w:jc w:val="both"/>
        <w:rPr>
          <w:color w:val="000000"/>
          <w:sz w:val="24"/>
          <w:szCs w:val="24"/>
        </w:rPr>
      </w:pPr>
      <w:r w:rsidRPr="0027689F">
        <w:rPr>
          <w:sz w:val="24"/>
          <w:szCs w:val="24"/>
        </w:rPr>
        <w:t xml:space="preserve">переходит под погрузку, капитан (агент) вручает уполномоченному представителю Порта нотис </w:t>
      </w:r>
      <w:r w:rsidRPr="000D77CE">
        <w:rPr>
          <w:color w:val="000000"/>
          <w:sz w:val="24"/>
          <w:szCs w:val="24"/>
        </w:rPr>
        <w:t>(</w:t>
      </w:r>
      <w:proofErr w:type="spellStart"/>
      <w:r w:rsidR="00101958" w:rsidRPr="000D77CE">
        <w:rPr>
          <w:color w:val="000000"/>
          <w:sz w:val="24"/>
          <w:szCs w:val="24"/>
        </w:rPr>
        <w:t>Р</w:t>
      </w:r>
      <w:r w:rsidRPr="000D77CE">
        <w:rPr>
          <w:color w:val="000000"/>
          <w:sz w:val="24"/>
          <w:szCs w:val="24"/>
        </w:rPr>
        <w:t>адионотис</w:t>
      </w:r>
      <w:proofErr w:type="spellEnd"/>
      <w:r w:rsidRPr="000D77CE">
        <w:rPr>
          <w:color w:val="000000"/>
          <w:sz w:val="24"/>
          <w:szCs w:val="24"/>
        </w:rPr>
        <w:t>) о готовности к обработке всех или части трюмов. В необходимых случаях готовность трюмов к грузовым операциям должна быть подтверждена соответствующей инспекцией (комиссией), вызываемой по заявке агентом заинтересованной стороны.</w:t>
      </w:r>
    </w:p>
    <w:p w14:paraId="05A6B911" w14:textId="77777777" w:rsidR="005630E3" w:rsidRPr="0027689F" w:rsidRDefault="005630E3" w:rsidP="005630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77CE">
        <w:rPr>
          <w:color w:val="000000"/>
          <w:sz w:val="24"/>
          <w:szCs w:val="24"/>
        </w:rPr>
        <w:t>1.1</w:t>
      </w:r>
      <w:r w:rsidR="00FF13C7">
        <w:rPr>
          <w:color w:val="000000"/>
          <w:sz w:val="24"/>
          <w:szCs w:val="24"/>
        </w:rPr>
        <w:t>1</w:t>
      </w:r>
      <w:r w:rsidRPr="000D77CE">
        <w:rPr>
          <w:color w:val="000000"/>
          <w:sz w:val="24"/>
          <w:szCs w:val="24"/>
        </w:rPr>
        <w:t xml:space="preserve">. Ко времени, указанному Порту в </w:t>
      </w:r>
      <w:proofErr w:type="spellStart"/>
      <w:r w:rsidR="00101958" w:rsidRPr="000D77CE">
        <w:rPr>
          <w:color w:val="000000"/>
          <w:sz w:val="24"/>
          <w:szCs w:val="24"/>
        </w:rPr>
        <w:t>Радио</w:t>
      </w:r>
      <w:r w:rsidRPr="000D77CE">
        <w:rPr>
          <w:color w:val="000000"/>
          <w:sz w:val="24"/>
          <w:szCs w:val="24"/>
        </w:rPr>
        <w:t>нотисе</w:t>
      </w:r>
      <w:proofErr w:type="spellEnd"/>
      <w:r w:rsidRPr="000D77CE">
        <w:rPr>
          <w:color w:val="000000"/>
          <w:sz w:val="24"/>
          <w:szCs w:val="24"/>
        </w:rPr>
        <w:t>,</w:t>
      </w:r>
      <w:r w:rsidRPr="0027689F">
        <w:rPr>
          <w:sz w:val="24"/>
          <w:szCs w:val="24"/>
        </w:rPr>
        <w:t xml:space="preserve"> капитан должен обеспечить готовность: постановки судна к причалу; трюмов и палубы; всех грузовых средств и люков судна (включая их </w:t>
      </w:r>
      <w:r w:rsidRPr="0027689F">
        <w:rPr>
          <w:sz w:val="24"/>
          <w:szCs w:val="24"/>
        </w:rPr>
        <w:lastRenderedPageBreak/>
        <w:t>открытие в соответствии с действующими нормативами и техническими возможностями) для производства погрузо-разгрузочных работ; освещение места производства работ (в трюмах, на палубе, у борта судна) в соответствии с требованиями пожарной инспекции и правилами пожарной безопасности труда в морских портах.</w:t>
      </w:r>
    </w:p>
    <w:p w14:paraId="681679AB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1.1</w:t>
      </w:r>
      <w:r w:rsidR="00FF13C7">
        <w:rPr>
          <w:sz w:val="24"/>
          <w:szCs w:val="24"/>
        </w:rPr>
        <w:t>2</w:t>
      </w:r>
      <w:r w:rsidRPr="0027689F">
        <w:rPr>
          <w:sz w:val="24"/>
          <w:szCs w:val="24"/>
        </w:rPr>
        <w:t>. В случае задержки судна в Порту капитан судна обязан по требованию Порта освободить причал во избежание задержки других судов. Стоимость работы буксиров относится на счет судна (судовладельца) или Порта, в зависимости от того по чьей вине произошла задержка. В случае несвоевременного освобождения причала по вине судна, капитан судна (судовладелец) несет ответственность перед Портом за простой очередного судна в размере стоимости его содержания на стоянке за время ожидания постановки к причалу.</w:t>
      </w:r>
    </w:p>
    <w:p w14:paraId="414693AD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1.1</w:t>
      </w:r>
      <w:r w:rsidR="00FF13C7">
        <w:rPr>
          <w:sz w:val="24"/>
          <w:szCs w:val="24"/>
        </w:rPr>
        <w:t>3</w:t>
      </w:r>
      <w:r w:rsidRPr="0027689F">
        <w:rPr>
          <w:sz w:val="24"/>
          <w:szCs w:val="24"/>
        </w:rPr>
        <w:t>. Порт несет ответственность перед судовладельцем за происшедшее по его вине повреждение судна, подтвержденное Актом, составленным с обязательным участием уполномоченного представителя Порта, не позднее чем через четыре часа после окончания восьмичасовой рабочей смены, в течение которой произошло его повреждение. При этом капитан (судовладелец) должен заявить о повреждении судна в течение восьмичасовой смены, когда оно произошло.</w:t>
      </w:r>
    </w:p>
    <w:p w14:paraId="4B9C25AB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1.1</w:t>
      </w:r>
      <w:r w:rsidR="00FF13C7">
        <w:rPr>
          <w:sz w:val="24"/>
          <w:szCs w:val="24"/>
        </w:rPr>
        <w:t>4</w:t>
      </w:r>
      <w:r w:rsidRPr="0027689F">
        <w:rPr>
          <w:sz w:val="24"/>
          <w:szCs w:val="24"/>
        </w:rPr>
        <w:t>. Между Портом и Заказчиками могут быть заключены договоры на обработку отдельных судов или грузопотоков, предусматривающие условия, отличные от оговоренных в данном Положении.</w:t>
      </w:r>
    </w:p>
    <w:p w14:paraId="405DF873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14:paraId="701119C2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2. Порядок составления оперативного плана-графика Порта (ОПГРП). </w:t>
      </w:r>
    </w:p>
    <w:p w14:paraId="5B161A57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2.1. ОПГРП составляется в Порту на текущие сутки. </w:t>
      </w:r>
    </w:p>
    <w:p w14:paraId="79FD66F9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2.2. Суда включаются в ОПГРП в соответствии с СМГ на основании заявки Заказчика, которая должна содержать следующие реквизиты:</w:t>
      </w:r>
    </w:p>
    <w:p w14:paraId="096469D4" w14:textId="77777777" w:rsidR="005630E3" w:rsidRPr="0027689F" w:rsidRDefault="005630E3" w:rsidP="005630E3">
      <w:pPr>
        <w:widowControl/>
        <w:numPr>
          <w:ilvl w:val="0"/>
          <w:numId w:val="25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наименование судна;</w:t>
      </w:r>
    </w:p>
    <w:p w14:paraId="6C3C97CB" w14:textId="77777777" w:rsidR="005630E3" w:rsidRPr="0027689F" w:rsidRDefault="005630E3" w:rsidP="005630E3">
      <w:pPr>
        <w:widowControl/>
        <w:numPr>
          <w:ilvl w:val="0"/>
          <w:numId w:val="25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уточненную дату прихода;</w:t>
      </w:r>
    </w:p>
    <w:p w14:paraId="6B984646" w14:textId="77777777" w:rsidR="005630E3" w:rsidRPr="0027689F" w:rsidRDefault="005630E3" w:rsidP="005630E3">
      <w:pPr>
        <w:widowControl/>
        <w:numPr>
          <w:ilvl w:val="0"/>
          <w:numId w:val="25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характеристику судна (длина, ширина, осадка на приход/отход, количество трюмов);</w:t>
      </w:r>
    </w:p>
    <w:p w14:paraId="4BCCCB43" w14:textId="77777777" w:rsidR="005630E3" w:rsidRPr="0027689F" w:rsidRDefault="005630E3" w:rsidP="005630E3">
      <w:pPr>
        <w:widowControl/>
        <w:numPr>
          <w:ilvl w:val="0"/>
          <w:numId w:val="25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количество и наименование грузов, подлежащих погрузке или выгрузке;</w:t>
      </w:r>
    </w:p>
    <w:p w14:paraId="0A9EAF78" w14:textId="77777777" w:rsidR="005630E3" w:rsidRPr="0027689F" w:rsidRDefault="005630E3" w:rsidP="005630E3">
      <w:pPr>
        <w:widowControl/>
        <w:numPr>
          <w:ilvl w:val="0"/>
          <w:numId w:val="25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готовность судна для производства грузовых операций через все или часть люков.</w:t>
      </w:r>
    </w:p>
    <w:p w14:paraId="04BE582D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2.3. Все суда включаются в ОПГРП в очередности их подхода и готовности к грузовым операциям (готовность судна и груза), при этом преимущество предоставляется следующим судам:</w:t>
      </w:r>
    </w:p>
    <w:p w14:paraId="15497810" w14:textId="77777777" w:rsidR="005630E3" w:rsidRPr="0027689F" w:rsidRDefault="005630E3" w:rsidP="005630E3">
      <w:pPr>
        <w:widowControl/>
        <w:numPr>
          <w:ilvl w:val="0"/>
          <w:numId w:val="26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обработка которых производится по договорам;</w:t>
      </w:r>
    </w:p>
    <w:p w14:paraId="3E8FBCC1" w14:textId="77777777" w:rsidR="005630E3" w:rsidRPr="0027689F" w:rsidRDefault="005630E3" w:rsidP="005630E3">
      <w:pPr>
        <w:widowControl/>
        <w:numPr>
          <w:ilvl w:val="0"/>
          <w:numId w:val="26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заявленных в СМГ;</w:t>
      </w:r>
    </w:p>
    <w:p w14:paraId="2B4901C5" w14:textId="77777777" w:rsidR="005630E3" w:rsidRPr="0027689F" w:rsidRDefault="005630E3" w:rsidP="005630E3">
      <w:pPr>
        <w:widowControl/>
        <w:numPr>
          <w:ilvl w:val="0"/>
          <w:numId w:val="26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имеющих угрозу порчи груза.</w:t>
      </w:r>
    </w:p>
    <w:p w14:paraId="2AD5AB40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2.4. Сталийное время судов, включенных в ОПГРП, рассчитывается исходя из соответствующих ВН. </w:t>
      </w:r>
    </w:p>
    <w:p w14:paraId="62177111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2.5. Порт информирует Заказчика о включении судов в ОПГРП.</w:t>
      </w:r>
    </w:p>
    <w:p w14:paraId="38598992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2.6. В случае опоздания или возможности подать судно ранее установленного в ОПГРП срока Заказчики обязаны незамедлительно, но не позднее, чем за 48 часов до прибытия судна, сообщить об этом в ЦКО Порта.</w:t>
      </w:r>
    </w:p>
    <w:p w14:paraId="5DFF6B32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14:paraId="2AC0501B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3. Учет обработки судов по ОПГРП.</w:t>
      </w:r>
    </w:p>
    <w:p w14:paraId="2ECDE7B6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3.1. Учет сталийного времени судна начинается с момента открытия крышек трюмов и разрешения на погрузку. </w:t>
      </w:r>
    </w:p>
    <w:p w14:paraId="2C3F0B08" w14:textId="77777777" w:rsidR="00EF3030" w:rsidRDefault="005630E3" w:rsidP="005630E3">
      <w:pPr>
        <w:widowControl/>
        <w:autoSpaceDE/>
        <w:autoSpaceDN/>
        <w:adjustRightInd/>
        <w:spacing w:line="240" w:lineRule="atLeast"/>
        <w:jc w:val="both"/>
        <w:rPr>
          <w:color w:val="FF0000"/>
          <w:sz w:val="24"/>
          <w:szCs w:val="24"/>
        </w:rPr>
      </w:pPr>
      <w:r w:rsidRPr="0027689F">
        <w:rPr>
          <w:sz w:val="24"/>
          <w:szCs w:val="24"/>
        </w:rPr>
        <w:t>3.2. Сталийное время судна рассчитывается делением массы (единицы) груза, подлежащего погрузке/выгрузке, на естественную валовую норму с учетом группы этого судна и количества трюмов, предъявленных к погрузке/выгрузке.</w:t>
      </w:r>
      <w:r w:rsidR="00DE27CB">
        <w:rPr>
          <w:sz w:val="24"/>
          <w:szCs w:val="24"/>
        </w:rPr>
        <w:t xml:space="preserve"> </w:t>
      </w:r>
    </w:p>
    <w:p w14:paraId="09970A8D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3.3. Счет сталийного времени прерывается в случае зафиксированных в Акте учета стояночного времени задержек и перерывов в обработке судна из-за невозможности производства грузовых работ:</w:t>
      </w:r>
    </w:p>
    <w:p w14:paraId="027C7222" w14:textId="77777777" w:rsidR="005630E3" w:rsidRPr="0027689F" w:rsidRDefault="005630E3" w:rsidP="005630E3">
      <w:pPr>
        <w:widowControl/>
        <w:numPr>
          <w:ilvl w:val="0"/>
          <w:numId w:val="27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по метеорологическим причинам;</w:t>
      </w:r>
    </w:p>
    <w:p w14:paraId="7B332A96" w14:textId="77777777" w:rsidR="005630E3" w:rsidRPr="0027689F" w:rsidRDefault="005630E3" w:rsidP="005630E3">
      <w:pPr>
        <w:widowControl/>
        <w:numPr>
          <w:ilvl w:val="0"/>
          <w:numId w:val="27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1560" w:hanging="1134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по вине грузовладельца;</w:t>
      </w:r>
    </w:p>
    <w:p w14:paraId="74F5AB16" w14:textId="77777777" w:rsidR="005630E3" w:rsidRPr="0027689F" w:rsidRDefault="005630E3" w:rsidP="005630E3">
      <w:pPr>
        <w:widowControl/>
        <w:numPr>
          <w:ilvl w:val="0"/>
          <w:numId w:val="27"/>
        </w:numPr>
        <w:tabs>
          <w:tab w:val="clear" w:pos="360"/>
          <w:tab w:val="num" w:pos="709"/>
        </w:tabs>
        <w:autoSpaceDE/>
        <w:autoSpaceDN/>
        <w:adjustRightInd/>
        <w:spacing w:line="240" w:lineRule="atLeast"/>
        <w:ind w:left="709" w:hanging="283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по вине судовладельца. </w:t>
      </w:r>
    </w:p>
    <w:p w14:paraId="0FB15FCF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3.4. Для учета стояночного времени, фактически затраченного судном в Порту, район и судно (судовой агент) ведут Акт учета стояночного времени (таймшит или </w:t>
      </w:r>
      <w:proofErr w:type="spellStart"/>
      <w:r w:rsidRPr="0027689F">
        <w:rPr>
          <w:sz w:val="24"/>
          <w:szCs w:val="24"/>
        </w:rPr>
        <w:t>стейтмент</w:t>
      </w:r>
      <w:proofErr w:type="spellEnd"/>
      <w:r w:rsidRPr="0027689F">
        <w:rPr>
          <w:sz w:val="24"/>
          <w:szCs w:val="24"/>
        </w:rPr>
        <w:t xml:space="preserve">) по установленной </w:t>
      </w:r>
      <w:r w:rsidRPr="0027689F">
        <w:rPr>
          <w:sz w:val="24"/>
          <w:szCs w:val="24"/>
        </w:rPr>
        <w:lastRenderedPageBreak/>
        <w:t>форме. В Акте учета стояночного времени в хронологическом порядке фиксируются в часах и минутах все производственные операции с момента прибытия судна в Порт и до его выхода в рейс, а также все задержки в обработке, вызвавшие прерывание сталийного времени судна, с указанием их продолжительности и причин, оформленных соответствующими актами.</w:t>
      </w:r>
    </w:p>
    <w:p w14:paraId="22B54292" w14:textId="77777777" w:rsidR="005630E3" w:rsidRPr="0027689F" w:rsidRDefault="005630E3" w:rsidP="005630E3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Если судно в Порту разгружается, а затем загружается, то Акт учета стояночного времени составляется отдельно для выгрузки и погрузки судна.</w:t>
      </w:r>
    </w:p>
    <w:p w14:paraId="1EC7A1A0" w14:textId="77777777" w:rsidR="005630E3" w:rsidRPr="0027689F" w:rsidRDefault="005630E3" w:rsidP="005630E3">
      <w:pPr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>Акт учета стояночного времени подписывается капитаном судна, агентом и представителе район или комплекса.</w:t>
      </w:r>
    </w:p>
    <w:p w14:paraId="6B902EA5" w14:textId="77777777" w:rsidR="005630E3" w:rsidRPr="0027689F" w:rsidRDefault="005630E3" w:rsidP="005630E3">
      <w:pPr>
        <w:spacing w:line="240" w:lineRule="atLeast"/>
        <w:jc w:val="both"/>
        <w:rPr>
          <w:sz w:val="24"/>
          <w:szCs w:val="24"/>
        </w:rPr>
      </w:pPr>
      <w:r w:rsidRPr="0027689F">
        <w:rPr>
          <w:sz w:val="24"/>
          <w:szCs w:val="24"/>
        </w:rPr>
        <w:t xml:space="preserve"> Записи в Акте учета стояночного времени изменениям не подлежат. При наличии разногласий сторона, имеющая возражения, делает перед своей подписью соответствующую оговорку.</w:t>
      </w:r>
    </w:p>
    <w:p w14:paraId="155A60A3" w14:textId="77777777" w:rsidR="005630E3" w:rsidRPr="00BC09A3" w:rsidRDefault="005630E3" w:rsidP="005630E3">
      <w:pPr>
        <w:spacing w:line="240" w:lineRule="atLeast"/>
        <w:jc w:val="both"/>
        <w:rPr>
          <w:sz w:val="22"/>
          <w:szCs w:val="22"/>
        </w:rPr>
      </w:pPr>
      <w:r w:rsidRPr="0027689F">
        <w:rPr>
          <w:sz w:val="24"/>
          <w:szCs w:val="24"/>
        </w:rPr>
        <w:t xml:space="preserve">К Акту учета стояночного времени должна быть приложена районом или комплексом грузовая справка, с разбивкой по количеству и номенклатуре погруженного/выгруженного груза с </w:t>
      </w:r>
      <w:r w:rsidRPr="00BC09A3">
        <w:rPr>
          <w:sz w:val="22"/>
          <w:szCs w:val="22"/>
        </w:rPr>
        <w:t>указанием грузовладельца (экспедитора).</w:t>
      </w:r>
    </w:p>
    <w:p w14:paraId="473A07E2" w14:textId="77777777" w:rsidR="005630E3" w:rsidRPr="00BC09A3" w:rsidRDefault="005630E3" w:rsidP="005630E3">
      <w:pPr>
        <w:jc w:val="both"/>
        <w:rPr>
          <w:sz w:val="22"/>
          <w:szCs w:val="22"/>
        </w:rPr>
      </w:pPr>
      <w:r w:rsidRPr="00BC09A3">
        <w:rPr>
          <w:sz w:val="22"/>
          <w:szCs w:val="22"/>
        </w:rPr>
        <w:t>4. Валовые нормы погрузки-выгрузки судов.</w:t>
      </w:r>
    </w:p>
    <w:bookmarkEnd w:id="1"/>
    <w:bookmarkEnd w:id="2"/>
    <w:p w14:paraId="184D4B8F" w14:textId="77777777" w:rsidR="005630E3" w:rsidRPr="00BC09A3" w:rsidRDefault="005630E3" w:rsidP="005630E3">
      <w:pPr>
        <w:jc w:val="both"/>
        <w:rPr>
          <w:sz w:val="22"/>
          <w:szCs w:val="22"/>
        </w:rPr>
      </w:pP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729"/>
        <w:gridCol w:w="1549"/>
        <w:gridCol w:w="1541"/>
        <w:gridCol w:w="4608"/>
      </w:tblGrid>
      <w:tr w:rsidR="00CD76D6" w:rsidRPr="00BC09A3" w14:paraId="6F49B39E" w14:textId="77777777" w:rsidTr="00A82B30">
        <w:tc>
          <w:tcPr>
            <w:tcW w:w="642" w:type="dxa"/>
          </w:tcPr>
          <w:p w14:paraId="68587A59" w14:textId="77777777" w:rsidR="005630E3" w:rsidRPr="00BC09A3" w:rsidRDefault="005630E3" w:rsidP="00AB4259">
            <w:pPr>
              <w:jc w:val="both"/>
              <w:rPr>
                <w:color w:val="000000"/>
                <w:sz w:val="24"/>
                <w:szCs w:val="24"/>
              </w:rPr>
            </w:pPr>
            <w:r w:rsidRPr="00BC09A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C09A3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BC09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14:paraId="255A9A86" w14:textId="77777777" w:rsidR="005630E3" w:rsidRPr="00BC09A3" w:rsidRDefault="005630E3" w:rsidP="00AB4259">
            <w:pPr>
              <w:jc w:val="both"/>
              <w:rPr>
                <w:color w:val="000000"/>
                <w:sz w:val="24"/>
                <w:szCs w:val="24"/>
              </w:rPr>
            </w:pPr>
            <w:r w:rsidRPr="00BC09A3">
              <w:rPr>
                <w:color w:val="000000"/>
                <w:sz w:val="24"/>
                <w:szCs w:val="24"/>
              </w:rPr>
              <w:t>Наименование грузопотока</w:t>
            </w:r>
          </w:p>
        </w:tc>
        <w:tc>
          <w:tcPr>
            <w:tcW w:w="1549" w:type="dxa"/>
          </w:tcPr>
          <w:p w14:paraId="1FE6D9A1" w14:textId="77777777" w:rsidR="005630E3" w:rsidRPr="00BC09A3" w:rsidRDefault="005630E3" w:rsidP="00AB4259">
            <w:pPr>
              <w:jc w:val="both"/>
              <w:rPr>
                <w:color w:val="000000"/>
                <w:sz w:val="24"/>
                <w:szCs w:val="24"/>
              </w:rPr>
            </w:pPr>
            <w:r w:rsidRPr="00BC09A3">
              <w:rPr>
                <w:color w:val="000000"/>
                <w:sz w:val="24"/>
                <w:szCs w:val="24"/>
              </w:rPr>
              <w:t>Вид операции</w:t>
            </w:r>
          </w:p>
        </w:tc>
        <w:tc>
          <w:tcPr>
            <w:tcW w:w="1541" w:type="dxa"/>
          </w:tcPr>
          <w:p w14:paraId="7637ABE2" w14:textId="77777777" w:rsidR="005630E3" w:rsidRPr="00BC09A3" w:rsidRDefault="005630E3" w:rsidP="00AB4259">
            <w:pPr>
              <w:jc w:val="both"/>
              <w:rPr>
                <w:color w:val="000000"/>
                <w:sz w:val="24"/>
                <w:szCs w:val="24"/>
              </w:rPr>
            </w:pPr>
            <w:r w:rsidRPr="00BC09A3">
              <w:rPr>
                <w:color w:val="000000"/>
                <w:sz w:val="24"/>
                <w:szCs w:val="24"/>
              </w:rPr>
              <w:t>Нормы в сутки</w:t>
            </w:r>
          </w:p>
        </w:tc>
        <w:tc>
          <w:tcPr>
            <w:tcW w:w="4608" w:type="dxa"/>
          </w:tcPr>
          <w:p w14:paraId="50C9F85C" w14:textId="77777777" w:rsidR="005630E3" w:rsidRPr="00BC09A3" w:rsidRDefault="005630E3" w:rsidP="00AB4259">
            <w:pPr>
              <w:jc w:val="both"/>
              <w:rPr>
                <w:color w:val="000000"/>
                <w:sz w:val="24"/>
                <w:szCs w:val="24"/>
              </w:rPr>
            </w:pPr>
            <w:r w:rsidRPr="00BC09A3"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A82B30" w:rsidRPr="00BC09A3" w14:paraId="1903823D" w14:textId="77777777" w:rsidTr="00A82B30">
        <w:tc>
          <w:tcPr>
            <w:tcW w:w="642" w:type="dxa"/>
          </w:tcPr>
          <w:p w14:paraId="797C9833" w14:textId="77777777" w:rsidR="00A82B30" w:rsidRPr="00BC09A3" w:rsidRDefault="00A82B30" w:rsidP="00A82B30">
            <w:pPr>
              <w:jc w:val="both"/>
              <w:rPr>
                <w:color w:val="000000"/>
                <w:sz w:val="24"/>
                <w:szCs w:val="24"/>
              </w:rPr>
            </w:pPr>
            <w:r w:rsidRPr="00BC09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3BE7DAA2" w14:textId="634E024D" w:rsidR="00A82B30" w:rsidRPr="00BC09A3" w:rsidRDefault="00A82B30" w:rsidP="00A82B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8BB474D" w14:textId="77777777" w:rsidR="00A82B30" w:rsidRPr="00BC09A3" w:rsidRDefault="00A82B30" w:rsidP="00A82B30">
            <w:pPr>
              <w:jc w:val="both"/>
              <w:rPr>
                <w:color w:val="000000"/>
                <w:sz w:val="24"/>
                <w:szCs w:val="24"/>
              </w:rPr>
            </w:pPr>
            <w:r w:rsidRPr="00BC09A3">
              <w:rPr>
                <w:color w:val="000000"/>
                <w:sz w:val="24"/>
                <w:szCs w:val="24"/>
              </w:rPr>
              <w:t>погрузка</w:t>
            </w:r>
          </w:p>
        </w:tc>
        <w:tc>
          <w:tcPr>
            <w:tcW w:w="1541" w:type="dxa"/>
          </w:tcPr>
          <w:p w14:paraId="53AB35A1" w14:textId="77777777" w:rsidR="00A82B30" w:rsidRPr="00BC09A3" w:rsidRDefault="003275BC" w:rsidP="00A82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</w:t>
            </w:r>
            <w:r w:rsidR="00A82B30" w:rsidRPr="00BC09A3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4608" w:type="dxa"/>
          </w:tcPr>
          <w:p w14:paraId="6A354777" w14:textId="77777777" w:rsidR="00A82B30" w:rsidRPr="00BC09A3" w:rsidRDefault="00A82B30" w:rsidP="00A82B3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6A8281E" w14:textId="77777777" w:rsidR="003275BC" w:rsidRDefault="003275BC" w:rsidP="005630E3">
      <w:pPr>
        <w:spacing w:line="240" w:lineRule="atLeast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2"/>
        <w:gridCol w:w="5012"/>
      </w:tblGrid>
      <w:tr w:rsidR="003275BC" w:rsidRPr="00633811" w14:paraId="09CECEBC" w14:textId="77777777" w:rsidTr="00033335">
        <w:tc>
          <w:tcPr>
            <w:tcW w:w="5052" w:type="dxa"/>
          </w:tcPr>
          <w:p w14:paraId="6C17C516" w14:textId="77777777" w:rsidR="003275BC" w:rsidRDefault="003275BC" w:rsidP="00033335"/>
          <w:p w14:paraId="66F0D40D" w14:textId="77777777" w:rsidR="003275BC" w:rsidRPr="00633811" w:rsidRDefault="003275BC" w:rsidP="00033335">
            <w:r w:rsidRPr="00633811">
              <w:t>КЛИЕНТ</w:t>
            </w:r>
          </w:p>
        </w:tc>
        <w:tc>
          <w:tcPr>
            <w:tcW w:w="5012" w:type="dxa"/>
          </w:tcPr>
          <w:p w14:paraId="4003E8B0" w14:textId="77777777" w:rsidR="003275BC" w:rsidRDefault="003275BC" w:rsidP="00033335"/>
          <w:p w14:paraId="71028C57" w14:textId="77777777" w:rsidR="003275BC" w:rsidRPr="00633811" w:rsidRDefault="003275BC" w:rsidP="00033335">
            <w:r w:rsidRPr="00633811">
              <w:t>ПОРТ</w:t>
            </w:r>
          </w:p>
        </w:tc>
      </w:tr>
      <w:tr w:rsidR="003275BC" w:rsidRPr="00FB624B" w14:paraId="5436EAFB" w14:textId="77777777" w:rsidTr="00033335">
        <w:trPr>
          <w:trHeight w:val="3825"/>
        </w:trPr>
        <w:tc>
          <w:tcPr>
            <w:tcW w:w="5052" w:type="dxa"/>
          </w:tcPr>
          <w:p w14:paraId="19F3A654" w14:textId="77777777" w:rsidR="003275BC" w:rsidRDefault="003275BC" w:rsidP="00033335"/>
          <w:p w14:paraId="388A7275" w14:textId="77777777" w:rsidR="00820348" w:rsidRDefault="00820348" w:rsidP="00033335"/>
          <w:p w14:paraId="2198719E" w14:textId="77777777" w:rsidR="00820348" w:rsidRDefault="00820348" w:rsidP="00033335"/>
          <w:p w14:paraId="18C01C2E" w14:textId="77777777" w:rsidR="00820348" w:rsidRDefault="00820348" w:rsidP="00033335"/>
          <w:p w14:paraId="01D3F0A6" w14:textId="77777777" w:rsidR="00820348" w:rsidRDefault="00820348" w:rsidP="00033335"/>
          <w:p w14:paraId="01073AAF" w14:textId="77777777" w:rsidR="00820348" w:rsidRDefault="00820348" w:rsidP="00033335"/>
          <w:p w14:paraId="27D15F10" w14:textId="77777777" w:rsidR="00820348" w:rsidRDefault="00820348" w:rsidP="00033335"/>
          <w:p w14:paraId="6A4145E5" w14:textId="77777777" w:rsidR="00820348" w:rsidRDefault="00820348" w:rsidP="00033335"/>
          <w:p w14:paraId="164DE340" w14:textId="77777777" w:rsidR="00820348" w:rsidRDefault="00820348" w:rsidP="00033335"/>
          <w:p w14:paraId="253D68BD" w14:textId="77777777" w:rsidR="00820348" w:rsidRPr="005F5A73" w:rsidRDefault="00820348" w:rsidP="00033335"/>
          <w:p w14:paraId="334097B1" w14:textId="77777777" w:rsidR="003275BC" w:rsidRDefault="003275BC" w:rsidP="00033335"/>
          <w:p w14:paraId="50083D76" w14:textId="77777777" w:rsidR="003275BC" w:rsidRDefault="003275BC" w:rsidP="00033335"/>
          <w:p w14:paraId="672AC1BD" w14:textId="77777777" w:rsidR="003275BC" w:rsidRPr="0033320E" w:rsidRDefault="003275BC" w:rsidP="00033335"/>
          <w:p w14:paraId="6E5762BF" w14:textId="77777777" w:rsidR="003275BC" w:rsidRPr="0033320E" w:rsidRDefault="003275BC" w:rsidP="00033335">
            <w:pPr>
              <w:jc w:val="both"/>
            </w:pPr>
          </w:p>
          <w:p w14:paraId="29743997" w14:textId="77777777" w:rsidR="003275BC" w:rsidRPr="0033320E" w:rsidRDefault="003275BC" w:rsidP="00033335">
            <w:pPr>
              <w:jc w:val="both"/>
            </w:pPr>
          </w:p>
          <w:p w14:paraId="1B461F4E" w14:textId="77777777" w:rsidR="003275BC" w:rsidRDefault="003275BC" w:rsidP="00033335">
            <w:pPr>
              <w:jc w:val="both"/>
            </w:pPr>
          </w:p>
          <w:p w14:paraId="3FAA2F09" w14:textId="77777777" w:rsidR="00820348" w:rsidRPr="00C34AAF" w:rsidRDefault="00820348" w:rsidP="00033335">
            <w:pPr>
              <w:jc w:val="both"/>
            </w:pPr>
          </w:p>
          <w:p w14:paraId="6C2BBD96" w14:textId="77777777" w:rsidR="003275BC" w:rsidRPr="00C34AAF" w:rsidRDefault="003275BC" w:rsidP="00033335">
            <w:pPr>
              <w:shd w:val="clear" w:color="auto" w:fill="FFFFFF"/>
            </w:pPr>
            <w:r w:rsidRPr="00C34AAF">
              <w:t>________________________/</w:t>
            </w:r>
            <w:r>
              <w:t>Соколовский С.П.</w:t>
            </w:r>
            <w:r w:rsidRPr="00C34AAF">
              <w:t xml:space="preserve"> /</w:t>
            </w:r>
          </w:p>
        </w:tc>
        <w:tc>
          <w:tcPr>
            <w:tcW w:w="5012" w:type="dxa"/>
          </w:tcPr>
          <w:p w14:paraId="651523EB" w14:textId="77777777" w:rsidR="003275BC" w:rsidRPr="00FB624B" w:rsidRDefault="003275BC" w:rsidP="00033335">
            <w:r w:rsidRPr="00FB624B">
              <w:t>АО «ТЕРМИНАЛ ФАКТОР»</w:t>
            </w:r>
          </w:p>
          <w:p w14:paraId="770FD518" w14:textId="77777777" w:rsidR="003275BC" w:rsidRPr="00FB624B" w:rsidRDefault="003275BC" w:rsidP="00033335">
            <w:r w:rsidRPr="00FB624B">
              <w:t>188471, Россия, Ленинградская область, Кингисеппский район,  поселок Усть-Луга, квартал Судоверфь</w:t>
            </w:r>
          </w:p>
          <w:p w14:paraId="356EFB0C" w14:textId="77777777" w:rsidR="003275BC" w:rsidRPr="00192935" w:rsidRDefault="003275BC" w:rsidP="00033335">
            <w:r w:rsidRPr="00FB624B">
              <w:t>ИНН</w:t>
            </w:r>
            <w:r w:rsidRPr="00192935">
              <w:t xml:space="preserve">: 4707016411,  </w:t>
            </w:r>
            <w:r w:rsidRPr="00FB624B">
              <w:t>КПП</w:t>
            </w:r>
            <w:r w:rsidRPr="00192935">
              <w:t>: 470701001.</w:t>
            </w:r>
          </w:p>
          <w:p w14:paraId="7DA1C29D" w14:textId="77777777" w:rsidR="003275BC" w:rsidRPr="00192935" w:rsidRDefault="003275BC" w:rsidP="00033335">
            <w:pPr>
              <w:spacing w:line="245" w:lineRule="exact"/>
              <w:ind w:right="19"/>
              <w:jc w:val="both"/>
            </w:pPr>
            <w:r w:rsidRPr="00FB624B">
              <w:t>ОГРН</w:t>
            </w:r>
            <w:r w:rsidRPr="00192935">
              <w:t xml:space="preserve"> 1024701423592</w:t>
            </w:r>
          </w:p>
          <w:p w14:paraId="41B3F746" w14:textId="77777777" w:rsidR="003275BC" w:rsidRPr="00FB624B" w:rsidRDefault="003275BC" w:rsidP="00033335">
            <w:pPr>
              <w:jc w:val="both"/>
              <w:rPr>
                <w:bCs/>
              </w:rPr>
            </w:pPr>
            <w:r w:rsidRPr="00FB624B">
              <w:rPr>
                <w:bCs/>
              </w:rPr>
              <w:t>Расчетный счёт № 40702810239800000230</w:t>
            </w:r>
          </w:p>
          <w:p w14:paraId="3022042F" w14:textId="77777777" w:rsidR="003275BC" w:rsidRPr="00FB624B" w:rsidRDefault="003275BC" w:rsidP="00033335">
            <w:pPr>
              <w:jc w:val="both"/>
              <w:rPr>
                <w:bCs/>
              </w:rPr>
            </w:pPr>
            <w:r w:rsidRPr="00FB624B">
              <w:rPr>
                <w:bCs/>
              </w:rPr>
              <w:t>Ф. ОПЕРУ БАНКА ВТБ (ПАО) В САНКТ-ПЕТЕРБУРГЕ г. Санкт-Петербург</w:t>
            </w:r>
          </w:p>
          <w:p w14:paraId="24074B0E" w14:textId="77777777" w:rsidR="003275BC" w:rsidRPr="00FB624B" w:rsidRDefault="003275BC" w:rsidP="00033335">
            <w:pPr>
              <w:jc w:val="both"/>
              <w:rPr>
                <w:bCs/>
              </w:rPr>
            </w:pPr>
            <w:r w:rsidRPr="00FB624B">
              <w:rPr>
                <w:bCs/>
              </w:rPr>
              <w:t xml:space="preserve">к/счёт № 30101810200000000704, </w:t>
            </w:r>
          </w:p>
          <w:p w14:paraId="46D7129B" w14:textId="77777777" w:rsidR="003275BC" w:rsidRPr="00FB624B" w:rsidRDefault="003275BC" w:rsidP="00033335">
            <w:pPr>
              <w:jc w:val="both"/>
              <w:rPr>
                <w:bCs/>
              </w:rPr>
            </w:pPr>
            <w:r w:rsidRPr="00FB624B">
              <w:rPr>
                <w:bCs/>
              </w:rPr>
              <w:t>БИК 044030704</w:t>
            </w:r>
          </w:p>
          <w:p w14:paraId="43F198D4" w14:textId="77777777" w:rsidR="003275BC" w:rsidRPr="00192935" w:rsidRDefault="003275BC" w:rsidP="00033335"/>
          <w:p w14:paraId="2680D2A9" w14:textId="77777777" w:rsidR="003275BC" w:rsidRDefault="003275BC" w:rsidP="00033335"/>
          <w:p w14:paraId="371E6879" w14:textId="77777777" w:rsidR="003275BC" w:rsidRDefault="003275BC" w:rsidP="00033335"/>
          <w:p w14:paraId="249AC3F3" w14:textId="77777777" w:rsidR="003275BC" w:rsidRPr="00192935" w:rsidRDefault="003275BC" w:rsidP="00033335"/>
          <w:p w14:paraId="605BFA85" w14:textId="77777777" w:rsidR="003275BC" w:rsidRPr="00FB624B" w:rsidRDefault="003275BC" w:rsidP="00033335">
            <w:r w:rsidRPr="00FB624B">
              <w:t>Генеральный директор</w:t>
            </w:r>
          </w:p>
          <w:p w14:paraId="43A6B7D4" w14:textId="77777777" w:rsidR="003275BC" w:rsidRDefault="003275BC" w:rsidP="00033335"/>
          <w:p w14:paraId="6DE70EFD" w14:textId="77777777" w:rsidR="003275BC" w:rsidRPr="00FB624B" w:rsidRDefault="003275BC" w:rsidP="00033335">
            <w:r w:rsidRPr="00FB624B">
              <w:t>_____________________/ Учитель А.Я. /</w:t>
            </w:r>
          </w:p>
        </w:tc>
      </w:tr>
    </w:tbl>
    <w:p w14:paraId="59E18EC0" w14:textId="77777777" w:rsidR="005630E3" w:rsidRPr="00ED0516" w:rsidRDefault="0016344A" w:rsidP="005630E3">
      <w:pPr>
        <w:spacing w:line="240" w:lineRule="atLeast"/>
        <w:ind w:firstLine="709"/>
        <w:jc w:val="right"/>
        <w:rPr>
          <w:b/>
        </w:rPr>
      </w:pPr>
      <w:r>
        <w:rPr>
          <w:b/>
          <w:sz w:val="24"/>
          <w:szCs w:val="24"/>
        </w:rPr>
        <w:br w:type="page"/>
      </w:r>
      <w:r w:rsidR="005630E3" w:rsidRPr="00ED0516">
        <w:rPr>
          <w:b/>
        </w:rPr>
        <w:lastRenderedPageBreak/>
        <w:t xml:space="preserve">Приложение № </w:t>
      </w:r>
      <w:r w:rsidR="00590407" w:rsidRPr="00ED0516">
        <w:rPr>
          <w:b/>
        </w:rPr>
        <w:t>2</w:t>
      </w:r>
    </w:p>
    <w:p w14:paraId="3D2E4759" w14:textId="4B45FE5D" w:rsidR="005630E3" w:rsidRPr="00ED0516" w:rsidRDefault="005630E3" w:rsidP="00590407">
      <w:pPr>
        <w:ind w:left="6946" w:hanging="142"/>
        <w:jc w:val="center"/>
      </w:pPr>
      <w:r w:rsidRPr="00ED0516">
        <w:t xml:space="preserve">      к Договору № </w:t>
      </w:r>
      <w:r w:rsidR="00820348">
        <w:t>_____</w:t>
      </w:r>
      <w:r w:rsidRPr="00ED0516">
        <w:t>/202</w:t>
      </w:r>
      <w:r w:rsidR="0033320E">
        <w:t>3</w:t>
      </w:r>
    </w:p>
    <w:p w14:paraId="3373F4E1" w14:textId="06C0824A" w:rsidR="005630E3" w:rsidRPr="00ED0516" w:rsidRDefault="005630E3" w:rsidP="005630E3">
      <w:pPr>
        <w:spacing w:line="240" w:lineRule="atLeast"/>
        <w:ind w:firstLine="709"/>
        <w:jc w:val="right"/>
      </w:pPr>
      <w:r w:rsidRPr="00ED0516">
        <w:t>от «</w:t>
      </w:r>
      <w:r w:rsidR="00820348">
        <w:t>__</w:t>
      </w:r>
      <w:r w:rsidRPr="00ED0516">
        <w:t>»</w:t>
      </w:r>
      <w:r w:rsidR="00D26187">
        <w:t xml:space="preserve"> </w:t>
      </w:r>
      <w:r w:rsidR="00820348">
        <w:t>___________</w:t>
      </w:r>
      <w:r w:rsidR="00D26187">
        <w:t xml:space="preserve"> </w:t>
      </w:r>
      <w:r w:rsidRPr="00ED0516">
        <w:t>202</w:t>
      </w:r>
      <w:r w:rsidR="0033320E">
        <w:t>3</w:t>
      </w:r>
      <w:r w:rsidRPr="00ED0516">
        <w:t xml:space="preserve"> г.</w:t>
      </w:r>
    </w:p>
    <w:p w14:paraId="02862386" w14:textId="77777777" w:rsidR="005630E3" w:rsidRPr="00FB624B" w:rsidRDefault="005630E3" w:rsidP="00E73446">
      <w:pPr>
        <w:jc w:val="center"/>
        <w:rPr>
          <w:b/>
        </w:rPr>
      </w:pPr>
    </w:p>
    <w:p w14:paraId="6F0D7F9A" w14:textId="77777777" w:rsidR="005630E3" w:rsidRPr="00FB624B" w:rsidRDefault="005630E3" w:rsidP="0041060E">
      <w:pPr>
        <w:jc w:val="center"/>
      </w:pPr>
      <w:r w:rsidRPr="00FB624B">
        <w:t>СТАВКИ НА УСЛУГИ ПО ПЕРЕВАЛКЕ</w:t>
      </w:r>
    </w:p>
    <w:p w14:paraId="73E5326D" w14:textId="77777777" w:rsidR="00E852EF" w:rsidRPr="00FB624B" w:rsidRDefault="00E852EF" w:rsidP="0041060E">
      <w:pPr>
        <w:jc w:val="center"/>
      </w:pPr>
    </w:p>
    <w:tbl>
      <w:tblPr>
        <w:tblW w:w="10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4"/>
        <w:gridCol w:w="5546"/>
        <w:gridCol w:w="1640"/>
        <w:gridCol w:w="2365"/>
      </w:tblGrid>
      <w:tr w:rsidR="005630E3" w:rsidRPr="00FB624B" w14:paraId="4904C288" w14:textId="77777777" w:rsidTr="0041060E">
        <w:trPr>
          <w:trHeight w:val="62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3ACC7DB4" w14:textId="77777777" w:rsidR="005630E3" w:rsidRPr="00FB624B" w:rsidRDefault="005630E3" w:rsidP="00AB4259">
            <w:pPr>
              <w:jc w:val="center"/>
            </w:pPr>
            <w:r w:rsidRPr="00FB624B">
              <w:t>№п/п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51FF30D7" w14:textId="77777777" w:rsidR="005630E3" w:rsidRPr="00FB624B" w:rsidRDefault="005630E3" w:rsidP="00AB4259">
            <w:pPr>
              <w:jc w:val="center"/>
            </w:pPr>
            <w:r w:rsidRPr="00FB624B">
              <w:t>Наименование груза</w:t>
            </w:r>
          </w:p>
          <w:p w14:paraId="460188C3" w14:textId="77777777" w:rsidR="005630E3" w:rsidRPr="00FB624B" w:rsidRDefault="005630E3" w:rsidP="00AB4259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E886D1" w14:textId="77777777" w:rsidR="005630E3" w:rsidRPr="00FB624B" w:rsidRDefault="005630E3" w:rsidP="00AB4259">
            <w:pPr>
              <w:jc w:val="center"/>
              <w:rPr>
                <w:lang w:val="en-US"/>
              </w:rPr>
            </w:pPr>
            <w:r w:rsidRPr="00FB624B">
              <w:t>Единица измерения</w:t>
            </w:r>
          </w:p>
          <w:p w14:paraId="4A88E1EF" w14:textId="77777777" w:rsidR="005630E3" w:rsidRPr="00FB624B" w:rsidRDefault="005630E3" w:rsidP="00AB4259">
            <w:pPr>
              <w:jc w:val="center"/>
              <w:rPr>
                <w:lang w:val="en-US"/>
              </w:rPr>
            </w:pPr>
          </w:p>
        </w:tc>
        <w:tc>
          <w:tcPr>
            <w:tcW w:w="2427" w:type="dxa"/>
            <w:vAlign w:val="center"/>
          </w:tcPr>
          <w:p w14:paraId="005057C8" w14:textId="638A36F1" w:rsidR="005630E3" w:rsidRPr="00FB624B" w:rsidRDefault="005630E3" w:rsidP="00AB4259">
            <w:pPr>
              <w:jc w:val="center"/>
            </w:pPr>
            <w:r w:rsidRPr="00FB624B">
              <w:t xml:space="preserve">Цена за ед. изм, кроме того, НДС </w:t>
            </w:r>
          </w:p>
          <w:p w14:paraId="254451D9" w14:textId="77777777" w:rsidR="005630E3" w:rsidRPr="00FB624B" w:rsidRDefault="005630E3" w:rsidP="00AB4259">
            <w:pPr>
              <w:jc w:val="center"/>
            </w:pPr>
          </w:p>
        </w:tc>
      </w:tr>
      <w:tr w:rsidR="002045CC" w:rsidRPr="00FB624B" w14:paraId="0F32373F" w14:textId="77777777" w:rsidTr="002045C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B552" w14:textId="77777777" w:rsidR="002045CC" w:rsidRPr="00FB624B" w:rsidRDefault="00741701" w:rsidP="000B23D8">
            <w:pPr>
              <w:jc w:val="both"/>
            </w:pPr>
            <w:r w:rsidRPr="00FB624B"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3E36D" w14:textId="22530569" w:rsidR="002045CC" w:rsidRPr="00FB624B" w:rsidRDefault="002045CC" w:rsidP="0066707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C83B" w14:textId="11F098A0" w:rsidR="002045CC" w:rsidRPr="00FB624B" w:rsidRDefault="002045CC" w:rsidP="000B23D8">
            <w:pPr>
              <w:jc w:val="both"/>
            </w:pPr>
            <w:r w:rsidRPr="00FB624B">
              <w:t>ТОННА</w:t>
            </w:r>
            <w:r w:rsidR="00820348">
              <w:t>/КУБ.М.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4E2E" w14:textId="66034D48" w:rsidR="002045CC" w:rsidRPr="00FB624B" w:rsidRDefault="0033320E" w:rsidP="00FB624B">
            <w:pPr>
              <w:jc w:val="both"/>
            </w:pPr>
            <w:r>
              <w:t>.</w:t>
            </w:r>
          </w:p>
        </w:tc>
      </w:tr>
    </w:tbl>
    <w:p w14:paraId="5C76220E" w14:textId="77777777" w:rsidR="001602B5" w:rsidRDefault="001602B5" w:rsidP="00E0087A">
      <w:pPr>
        <w:jc w:val="both"/>
        <w:rPr>
          <w:sz w:val="22"/>
          <w:szCs w:val="22"/>
        </w:rPr>
      </w:pPr>
    </w:p>
    <w:p w14:paraId="0E52C6A8" w14:textId="77777777" w:rsidR="001602B5" w:rsidRPr="00FB624B" w:rsidRDefault="001602B5" w:rsidP="001602B5">
      <w:pPr>
        <w:jc w:val="center"/>
      </w:pPr>
      <w:r w:rsidRPr="00FB624B">
        <w:t>СТАВКИ НА УСЛУГИ ПО ОФОРМЛЕНИЮ ДОКУМЕНТОВ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4678"/>
        <w:gridCol w:w="2523"/>
        <w:gridCol w:w="2296"/>
      </w:tblGrid>
      <w:tr w:rsidR="001602B5" w:rsidRPr="00FB624B" w14:paraId="746AABCE" w14:textId="77777777" w:rsidTr="007744DB">
        <w:tc>
          <w:tcPr>
            <w:tcW w:w="851" w:type="dxa"/>
            <w:shd w:val="clear" w:color="auto" w:fill="auto"/>
          </w:tcPr>
          <w:p w14:paraId="189BDA93" w14:textId="77777777" w:rsidR="001602B5" w:rsidRPr="00FB624B" w:rsidRDefault="001602B5" w:rsidP="007744DB">
            <w:pPr>
              <w:jc w:val="both"/>
            </w:pPr>
            <w:r w:rsidRPr="00FB624B">
              <w:t>№п/п</w:t>
            </w:r>
          </w:p>
        </w:tc>
        <w:tc>
          <w:tcPr>
            <w:tcW w:w="4678" w:type="dxa"/>
            <w:shd w:val="clear" w:color="auto" w:fill="auto"/>
          </w:tcPr>
          <w:p w14:paraId="2E1CEE14" w14:textId="77777777" w:rsidR="001602B5" w:rsidRPr="00FB624B" w:rsidRDefault="001602B5" w:rsidP="007744DB">
            <w:pPr>
              <w:jc w:val="both"/>
            </w:pPr>
            <w:r w:rsidRPr="00FB624B">
              <w:t>Наименование услуги</w:t>
            </w:r>
          </w:p>
          <w:p w14:paraId="26E64358" w14:textId="77777777" w:rsidR="001602B5" w:rsidRPr="00FB624B" w:rsidRDefault="001602B5" w:rsidP="007744DB">
            <w:pPr>
              <w:jc w:val="both"/>
            </w:pPr>
          </w:p>
        </w:tc>
        <w:tc>
          <w:tcPr>
            <w:tcW w:w="2523" w:type="dxa"/>
            <w:shd w:val="clear" w:color="auto" w:fill="auto"/>
          </w:tcPr>
          <w:p w14:paraId="6AB244C8" w14:textId="77777777" w:rsidR="001602B5" w:rsidRPr="00FB624B" w:rsidRDefault="001602B5" w:rsidP="007744DB">
            <w:pPr>
              <w:jc w:val="both"/>
            </w:pPr>
            <w:r w:rsidRPr="00FB624B">
              <w:t>Единица измерения</w:t>
            </w:r>
          </w:p>
        </w:tc>
        <w:tc>
          <w:tcPr>
            <w:tcW w:w="2296" w:type="dxa"/>
          </w:tcPr>
          <w:p w14:paraId="5405A73D" w14:textId="77777777" w:rsidR="001602B5" w:rsidRPr="00FB624B" w:rsidRDefault="001602B5" w:rsidP="007744DB">
            <w:pPr>
              <w:jc w:val="both"/>
            </w:pPr>
            <w:r w:rsidRPr="00FB624B">
              <w:t xml:space="preserve">Цена за ед. измерения, </w:t>
            </w:r>
          </w:p>
          <w:p w14:paraId="77EDAF4A" w14:textId="104B03A9" w:rsidR="001602B5" w:rsidRPr="00FB624B" w:rsidRDefault="001602B5" w:rsidP="007744DB">
            <w:pPr>
              <w:jc w:val="both"/>
            </w:pPr>
            <w:r w:rsidRPr="00FB624B">
              <w:t xml:space="preserve">кроме того, НДС </w:t>
            </w:r>
          </w:p>
        </w:tc>
      </w:tr>
      <w:tr w:rsidR="001602B5" w:rsidRPr="00FB624B" w14:paraId="40282521" w14:textId="77777777" w:rsidTr="007744DB">
        <w:tc>
          <w:tcPr>
            <w:tcW w:w="851" w:type="dxa"/>
            <w:shd w:val="clear" w:color="auto" w:fill="auto"/>
          </w:tcPr>
          <w:p w14:paraId="3B4DFCD7" w14:textId="77777777" w:rsidR="001602B5" w:rsidRPr="00FB624B" w:rsidRDefault="001602B5" w:rsidP="007744DB">
            <w:pPr>
              <w:jc w:val="both"/>
              <w:rPr>
                <w:lang w:val="en-US"/>
              </w:rPr>
            </w:pPr>
            <w:r w:rsidRPr="00FB624B">
              <w:rPr>
                <w:lang w:val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9E99973" w14:textId="77777777" w:rsidR="001602B5" w:rsidRPr="00FB624B" w:rsidRDefault="001602B5" w:rsidP="007744DB">
            <w:pPr>
              <w:ind w:right="-79"/>
              <w:jc w:val="both"/>
            </w:pPr>
            <w:r w:rsidRPr="00FB624B">
              <w:t>Услуги по оформлению документов (погрузочное поручение, манифест, коносамент)</w:t>
            </w:r>
          </w:p>
        </w:tc>
        <w:tc>
          <w:tcPr>
            <w:tcW w:w="2523" w:type="dxa"/>
            <w:shd w:val="clear" w:color="auto" w:fill="auto"/>
          </w:tcPr>
          <w:p w14:paraId="51B0A658" w14:textId="541B1FB7" w:rsidR="001602B5" w:rsidRPr="00FB624B" w:rsidRDefault="001602B5" w:rsidP="007744DB">
            <w:pPr>
              <w:jc w:val="both"/>
            </w:pPr>
            <w:r w:rsidRPr="00FB624B">
              <w:t>ТОННА</w:t>
            </w:r>
            <w:r w:rsidR="00820348">
              <w:t>/КУБ.М.</w:t>
            </w:r>
          </w:p>
        </w:tc>
        <w:tc>
          <w:tcPr>
            <w:tcW w:w="2296" w:type="dxa"/>
          </w:tcPr>
          <w:p w14:paraId="3BB59529" w14:textId="77777777" w:rsidR="001602B5" w:rsidRPr="00FB624B" w:rsidRDefault="001602B5" w:rsidP="00820348">
            <w:pPr>
              <w:jc w:val="both"/>
            </w:pPr>
          </w:p>
        </w:tc>
      </w:tr>
    </w:tbl>
    <w:p w14:paraId="58674F1C" w14:textId="77777777" w:rsidR="001602B5" w:rsidRDefault="001602B5" w:rsidP="00E0087A">
      <w:pPr>
        <w:jc w:val="both"/>
        <w:rPr>
          <w:sz w:val="22"/>
          <w:szCs w:val="22"/>
        </w:rPr>
      </w:pPr>
    </w:p>
    <w:p w14:paraId="4571D83C" w14:textId="77777777" w:rsidR="007C7C4F" w:rsidRPr="00FB624B" w:rsidRDefault="007C7C4F" w:rsidP="007C7C4F">
      <w:pPr>
        <w:jc w:val="center"/>
      </w:pPr>
      <w:r w:rsidRPr="00FB624B">
        <w:t>СТАВКИ НА УСЛУГИ ПО СВЕРХНОРМАТИВНОМУ ХРАНЕНИЮ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7"/>
        <w:gridCol w:w="4468"/>
        <w:gridCol w:w="2370"/>
        <w:gridCol w:w="2729"/>
      </w:tblGrid>
      <w:tr w:rsidR="007C7C4F" w:rsidRPr="00FB624B" w14:paraId="380594D4" w14:textId="77777777" w:rsidTr="00A23934">
        <w:trPr>
          <w:jc w:val="center"/>
        </w:trPr>
        <w:tc>
          <w:tcPr>
            <w:tcW w:w="900" w:type="dxa"/>
            <w:shd w:val="clear" w:color="auto" w:fill="auto"/>
          </w:tcPr>
          <w:p w14:paraId="3B8154A8" w14:textId="77777777" w:rsidR="007C7C4F" w:rsidRPr="00FB624B" w:rsidRDefault="007C7C4F" w:rsidP="00D23161">
            <w:pPr>
              <w:jc w:val="both"/>
            </w:pPr>
            <w:r w:rsidRPr="00FB624B">
              <w:t>№п/п</w:t>
            </w:r>
          </w:p>
        </w:tc>
        <w:tc>
          <w:tcPr>
            <w:tcW w:w="4624" w:type="dxa"/>
            <w:shd w:val="clear" w:color="auto" w:fill="auto"/>
          </w:tcPr>
          <w:p w14:paraId="6B998938" w14:textId="77777777" w:rsidR="007C7C4F" w:rsidRPr="00FB624B" w:rsidRDefault="007C7C4F" w:rsidP="00D23161">
            <w:pPr>
              <w:jc w:val="both"/>
            </w:pPr>
            <w:r w:rsidRPr="00FB624B">
              <w:t>Наименование услуги</w:t>
            </w:r>
          </w:p>
          <w:p w14:paraId="7C322186" w14:textId="77777777" w:rsidR="007C7C4F" w:rsidRPr="00FB624B" w:rsidRDefault="007C7C4F" w:rsidP="00D23161">
            <w:pPr>
              <w:jc w:val="both"/>
            </w:pPr>
          </w:p>
        </w:tc>
        <w:tc>
          <w:tcPr>
            <w:tcW w:w="2104" w:type="dxa"/>
            <w:shd w:val="clear" w:color="auto" w:fill="auto"/>
          </w:tcPr>
          <w:p w14:paraId="2A3D1F5F" w14:textId="77777777" w:rsidR="007C7C4F" w:rsidRPr="00FB624B" w:rsidRDefault="007C7C4F" w:rsidP="00D23161">
            <w:pPr>
              <w:jc w:val="both"/>
            </w:pPr>
            <w:r w:rsidRPr="00FB624B">
              <w:t>Единица измерения</w:t>
            </w:r>
          </w:p>
          <w:p w14:paraId="05E94593" w14:textId="77777777" w:rsidR="007C7C4F" w:rsidRPr="00FB624B" w:rsidRDefault="007C7C4F" w:rsidP="00D23161">
            <w:pPr>
              <w:jc w:val="both"/>
            </w:pPr>
          </w:p>
        </w:tc>
        <w:tc>
          <w:tcPr>
            <w:tcW w:w="2826" w:type="dxa"/>
          </w:tcPr>
          <w:p w14:paraId="611EC582" w14:textId="2997A2E0" w:rsidR="007C7C4F" w:rsidRPr="00FB624B" w:rsidRDefault="007C7C4F" w:rsidP="00D23161">
            <w:pPr>
              <w:jc w:val="both"/>
            </w:pPr>
            <w:r w:rsidRPr="00FB624B">
              <w:t xml:space="preserve">Цена за ед. измерения, кроме того, НДС </w:t>
            </w:r>
          </w:p>
          <w:p w14:paraId="748BF366" w14:textId="77777777" w:rsidR="007C7C4F" w:rsidRPr="00FB624B" w:rsidRDefault="007C7C4F" w:rsidP="00D23161">
            <w:pPr>
              <w:jc w:val="both"/>
            </w:pPr>
          </w:p>
        </w:tc>
      </w:tr>
      <w:tr w:rsidR="007C7C4F" w:rsidRPr="00FB624B" w14:paraId="5FACEB66" w14:textId="77777777" w:rsidTr="00A23934">
        <w:trPr>
          <w:jc w:val="center"/>
        </w:trPr>
        <w:tc>
          <w:tcPr>
            <w:tcW w:w="900" w:type="dxa"/>
            <w:shd w:val="clear" w:color="auto" w:fill="auto"/>
          </w:tcPr>
          <w:p w14:paraId="492B5DC2" w14:textId="77777777" w:rsidR="007C7C4F" w:rsidRPr="00FB624B" w:rsidRDefault="007C7C4F" w:rsidP="00D23161">
            <w:pPr>
              <w:jc w:val="both"/>
            </w:pPr>
            <w:r w:rsidRPr="00FB624B">
              <w:t>1</w:t>
            </w:r>
          </w:p>
        </w:tc>
        <w:tc>
          <w:tcPr>
            <w:tcW w:w="4624" w:type="dxa"/>
            <w:shd w:val="clear" w:color="auto" w:fill="auto"/>
          </w:tcPr>
          <w:p w14:paraId="1FB8C607" w14:textId="77777777" w:rsidR="007C7C4F" w:rsidRPr="00FB624B" w:rsidRDefault="007C7C4F" w:rsidP="00D23161">
            <w:pPr>
              <w:ind w:right="-79"/>
              <w:jc w:val="both"/>
            </w:pPr>
            <w:r w:rsidRPr="00FB624B">
              <w:t xml:space="preserve">Услуги по сверхнормативному хранению </w:t>
            </w:r>
          </w:p>
        </w:tc>
        <w:tc>
          <w:tcPr>
            <w:tcW w:w="2104" w:type="dxa"/>
            <w:shd w:val="clear" w:color="auto" w:fill="auto"/>
          </w:tcPr>
          <w:p w14:paraId="0E91B943" w14:textId="5EBB5F52" w:rsidR="007C7C4F" w:rsidRPr="00FB624B" w:rsidRDefault="007C7C4F" w:rsidP="00D23161">
            <w:pPr>
              <w:jc w:val="both"/>
            </w:pPr>
            <w:r w:rsidRPr="00FB624B">
              <w:t>ТОННА/</w:t>
            </w:r>
            <w:r w:rsidR="00820348">
              <w:t>КУБ.М./</w:t>
            </w:r>
            <w:r w:rsidRPr="00FB624B">
              <w:t>СУТКИ</w:t>
            </w:r>
          </w:p>
        </w:tc>
        <w:tc>
          <w:tcPr>
            <w:tcW w:w="2826" w:type="dxa"/>
          </w:tcPr>
          <w:p w14:paraId="077CF418" w14:textId="5544C1E7" w:rsidR="007C7C4F" w:rsidRPr="00FB624B" w:rsidRDefault="007C7C4F" w:rsidP="00FB624B">
            <w:pPr>
              <w:jc w:val="both"/>
            </w:pPr>
          </w:p>
        </w:tc>
      </w:tr>
    </w:tbl>
    <w:p w14:paraId="3FA59521" w14:textId="77777777" w:rsidR="003275BC" w:rsidRDefault="003275BC" w:rsidP="00E0087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2"/>
        <w:gridCol w:w="5012"/>
      </w:tblGrid>
      <w:tr w:rsidR="003275BC" w:rsidRPr="00633811" w14:paraId="6859D42B" w14:textId="77777777" w:rsidTr="00033335">
        <w:tc>
          <w:tcPr>
            <w:tcW w:w="5052" w:type="dxa"/>
          </w:tcPr>
          <w:p w14:paraId="4E56EF99" w14:textId="77777777" w:rsidR="003275BC" w:rsidRDefault="003275BC" w:rsidP="00033335"/>
          <w:p w14:paraId="7832ADE6" w14:textId="77777777" w:rsidR="003275BC" w:rsidRPr="00633811" w:rsidRDefault="003275BC" w:rsidP="00033335">
            <w:r w:rsidRPr="00633811">
              <w:t>КЛИЕНТ</w:t>
            </w:r>
          </w:p>
        </w:tc>
        <w:tc>
          <w:tcPr>
            <w:tcW w:w="5012" w:type="dxa"/>
          </w:tcPr>
          <w:p w14:paraId="4B465148" w14:textId="77777777" w:rsidR="003275BC" w:rsidRDefault="003275BC" w:rsidP="00033335"/>
          <w:p w14:paraId="63A91364" w14:textId="77777777" w:rsidR="003275BC" w:rsidRPr="00633811" w:rsidRDefault="003275BC" w:rsidP="00033335">
            <w:r w:rsidRPr="00633811">
              <w:t>ПОРТ</w:t>
            </w:r>
          </w:p>
        </w:tc>
      </w:tr>
      <w:tr w:rsidR="003275BC" w:rsidRPr="00FB624B" w14:paraId="55482B47" w14:textId="77777777" w:rsidTr="00033335">
        <w:trPr>
          <w:trHeight w:val="3825"/>
        </w:trPr>
        <w:tc>
          <w:tcPr>
            <w:tcW w:w="5052" w:type="dxa"/>
          </w:tcPr>
          <w:p w14:paraId="7EF3507D" w14:textId="77777777" w:rsidR="003275BC" w:rsidRDefault="003275BC" w:rsidP="00033335"/>
          <w:p w14:paraId="2BD0E506" w14:textId="77777777" w:rsidR="00820348" w:rsidRDefault="00820348" w:rsidP="00033335"/>
          <w:p w14:paraId="749B5EBE" w14:textId="77777777" w:rsidR="00820348" w:rsidRDefault="00820348" w:rsidP="00033335"/>
          <w:p w14:paraId="06AA385F" w14:textId="77777777" w:rsidR="00820348" w:rsidRDefault="00820348" w:rsidP="00033335"/>
          <w:p w14:paraId="2270A6B7" w14:textId="77777777" w:rsidR="00820348" w:rsidRDefault="00820348" w:rsidP="00033335"/>
          <w:p w14:paraId="7CEBFB56" w14:textId="77777777" w:rsidR="00820348" w:rsidRDefault="00820348" w:rsidP="00033335"/>
          <w:p w14:paraId="5C392378" w14:textId="77777777" w:rsidR="00820348" w:rsidRDefault="00820348" w:rsidP="00033335"/>
          <w:p w14:paraId="407F4F05" w14:textId="77777777" w:rsidR="00820348" w:rsidRDefault="00820348" w:rsidP="00033335"/>
          <w:p w14:paraId="03C1957A" w14:textId="77777777" w:rsidR="00820348" w:rsidRDefault="00820348" w:rsidP="00033335"/>
          <w:p w14:paraId="18FB00C8" w14:textId="77777777" w:rsidR="00820348" w:rsidRDefault="00820348" w:rsidP="00033335"/>
          <w:p w14:paraId="3E35831B" w14:textId="77777777" w:rsidR="00820348" w:rsidRPr="005F5A73" w:rsidRDefault="00820348" w:rsidP="00033335"/>
          <w:p w14:paraId="5763D966" w14:textId="77777777" w:rsidR="003275BC" w:rsidRDefault="003275BC" w:rsidP="00033335"/>
          <w:p w14:paraId="2C97FFFD" w14:textId="77777777" w:rsidR="003275BC" w:rsidRDefault="003275BC" w:rsidP="00033335"/>
          <w:p w14:paraId="5E444FE5" w14:textId="77777777" w:rsidR="003275BC" w:rsidRPr="0033320E" w:rsidRDefault="003275BC" w:rsidP="00033335"/>
          <w:p w14:paraId="7DB9ECDD" w14:textId="77777777" w:rsidR="003275BC" w:rsidRPr="0033320E" w:rsidRDefault="003275BC" w:rsidP="00033335">
            <w:pPr>
              <w:jc w:val="both"/>
            </w:pPr>
          </w:p>
          <w:p w14:paraId="601DAF81" w14:textId="77777777" w:rsidR="003275BC" w:rsidRDefault="003275BC" w:rsidP="00033335">
            <w:pPr>
              <w:jc w:val="both"/>
            </w:pPr>
          </w:p>
          <w:p w14:paraId="08EABF04" w14:textId="77777777" w:rsidR="00820348" w:rsidRPr="00C34AAF" w:rsidRDefault="00820348" w:rsidP="00033335">
            <w:pPr>
              <w:jc w:val="both"/>
            </w:pPr>
          </w:p>
          <w:p w14:paraId="6DE2D9E7" w14:textId="77B84154" w:rsidR="003275BC" w:rsidRPr="00C34AAF" w:rsidRDefault="003275BC" w:rsidP="00033335">
            <w:pPr>
              <w:shd w:val="clear" w:color="auto" w:fill="FFFFFF"/>
            </w:pPr>
            <w:r w:rsidRPr="00C34AAF">
              <w:t>________________________/</w:t>
            </w:r>
            <w:r w:rsidR="00820348">
              <w:t>___________________</w:t>
            </w:r>
            <w:r w:rsidRPr="00C34AAF">
              <w:t xml:space="preserve"> /</w:t>
            </w:r>
          </w:p>
        </w:tc>
        <w:tc>
          <w:tcPr>
            <w:tcW w:w="5012" w:type="dxa"/>
          </w:tcPr>
          <w:p w14:paraId="32CE5E4B" w14:textId="77777777" w:rsidR="003275BC" w:rsidRPr="00FB624B" w:rsidRDefault="003275BC" w:rsidP="00033335">
            <w:r w:rsidRPr="00FB624B">
              <w:t>АО «ТЕРМИНАЛ ФАКТОР»</w:t>
            </w:r>
          </w:p>
          <w:p w14:paraId="320421F6" w14:textId="77777777" w:rsidR="003275BC" w:rsidRPr="00FB624B" w:rsidRDefault="003275BC" w:rsidP="00033335">
            <w:r w:rsidRPr="00FB624B">
              <w:t>188471, Россия, Ленинградская область, Кингисеппский район,  поселок Усть-Луга, квартал Судоверфь</w:t>
            </w:r>
          </w:p>
          <w:p w14:paraId="6397B57A" w14:textId="77777777" w:rsidR="003275BC" w:rsidRPr="00192935" w:rsidRDefault="003275BC" w:rsidP="00033335">
            <w:r w:rsidRPr="00FB624B">
              <w:t>ИНН</w:t>
            </w:r>
            <w:r w:rsidRPr="00192935">
              <w:t xml:space="preserve">: 4707016411,  </w:t>
            </w:r>
            <w:r w:rsidRPr="00FB624B">
              <w:t>КПП</w:t>
            </w:r>
            <w:r w:rsidRPr="00192935">
              <w:t>: 470701001.</w:t>
            </w:r>
          </w:p>
          <w:p w14:paraId="4E1A04BA" w14:textId="77777777" w:rsidR="003275BC" w:rsidRPr="00192935" w:rsidRDefault="003275BC" w:rsidP="00033335">
            <w:pPr>
              <w:spacing w:line="245" w:lineRule="exact"/>
              <w:ind w:right="19"/>
              <w:jc w:val="both"/>
            </w:pPr>
            <w:r w:rsidRPr="00FB624B">
              <w:t>ОГРН</w:t>
            </w:r>
            <w:r w:rsidRPr="00192935">
              <w:t xml:space="preserve"> 1024701423592</w:t>
            </w:r>
          </w:p>
          <w:p w14:paraId="573433A1" w14:textId="77777777" w:rsidR="003275BC" w:rsidRPr="00FB624B" w:rsidRDefault="003275BC" w:rsidP="00033335">
            <w:pPr>
              <w:jc w:val="both"/>
              <w:rPr>
                <w:bCs/>
              </w:rPr>
            </w:pPr>
            <w:r w:rsidRPr="00FB624B">
              <w:rPr>
                <w:bCs/>
              </w:rPr>
              <w:t>Расчетный счёт № 40702810239800000230</w:t>
            </w:r>
          </w:p>
          <w:p w14:paraId="08AD7C16" w14:textId="77777777" w:rsidR="003275BC" w:rsidRPr="00FB624B" w:rsidRDefault="003275BC" w:rsidP="00033335">
            <w:pPr>
              <w:jc w:val="both"/>
              <w:rPr>
                <w:bCs/>
              </w:rPr>
            </w:pPr>
            <w:r w:rsidRPr="00FB624B">
              <w:rPr>
                <w:bCs/>
              </w:rPr>
              <w:t>Ф. ОПЕРУ БАНКА ВТБ (ПАО) В САНКТ-ПЕТЕРБУРГЕ г. Санкт-Петербург</w:t>
            </w:r>
          </w:p>
          <w:p w14:paraId="027E0E3F" w14:textId="77777777" w:rsidR="003275BC" w:rsidRPr="00FB624B" w:rsidRDefault="003275BC" w:rsidP="00033335">
            <w:pPr>
              <w:jc w:val="both"/>
              <w:rPr>
                <w:bCs/>
              </w:rPr>
            </w:pPr>
            <w:r w:rsidRPr="00FB624B">
              <w:rPr>
                <w:bCs/>
              </w:rPr>
              <w:t xml:space="preserve">к/счёт № 30101810200000000704, </w:t>
            </w:r>
          </w:p>
          <w:p w14:paraId="38F5277B" w14:textId="77777777" w:rsidR="003275BC" w:rsidRPr="00FB624B" w:rsidRDefault="003275BC" w:rsidP="00033335">
            <w:pPr>
              <w:jc w:val="both"/>
              <w:rPr>
                <w:bCs/>
              </w:rPr>
            </w:pPr>
            <w:r w:rsidRPr="00FB624B">
              <w:rPr>
                <w:bCs/>
              </w:rPr>
              <w:t>БИК 044030704</w:t>
            </w:r>
          </w:p>
          <w:p w14:paraId="2FF8740D" w14:textId="77777777" w:rsidR="003275BC" w:rsidRPr="00192935" w:rsidRDefault="003275BC" w:rsidP="00033335"/>
          <w:p w14:paraId="6988E372" w14:textId="77777777" w:rsidR="003275BC" w:rsidRDefault="003275BC" w:rsidP="00033335"/>
          <w:p w14:paraId="438A8C9E" w14:textId="77777777" w:rsidR="003275BC" w:rsidRDefault="003275BC" w:rsidP="00033335"/>
          <w:p w14:paraId="35415B12" w14:textId="77777777" w:rsidR="003275BC" w:rsidRPr="00192935" w:rsidRDefault="003275BC" w:rsidP="00033335"/>
          <w:p w14:paraId="274F9AEE" w14:textId="77777777" w:rsidR="003275BC" w:rsidRPr="00FB624B" w:rsidRDefault="003275BC" w:rsidP="00033335">
            <w:r w:rsidRPr="00FB624B">
              <w:t>Генеральный директор</w:t>
            </w:r>
          </w:p>
          <w:p w14:paraId="33F76AB0" w14:textId="77777777" w:rsidR="003275BC" w:rsidRDefault="003275BC" w:rsidP="00033335"/>
          <w:p w14:paraId="35C4ADB1" w14:textId="77777777" w:rsidR="003275BC" w:rsidRPr="00FB624B" w:rsidRDefault="003275BC" w:rsidP="00033335">
            <w:r w:rsidRPr="00FB624B">
              <w:t>_____________________/ Учитель А.Я. /</w:t>
            </w:r>
          </w:p>
        </w:tc>
      </w:tr>
    </w:tbl>
    <w:p w14:paraId="4CB123AD" w14:textId="77777777" w:rsidR="003275BC" w:rsidRDefault="003275BC" w:rsidP="00E0087A">
      <w:pPr>
        <w:rPr>
          <w:spacing w:val="-3"/>
          <w:sz w:val="22"/>
          <w:szCs w:val="22"/>
        </w:rPr>
      </w:pPr>
    </w:p>
    <w:sectPr w:rsidR="003275BC" w:rsidSect="0041060E">
      <w:footerReference w:type="even" r:id="rId8"/>
      <w:footerReference w:type="default" r:id="rId9"/>
      <w:pgSz w:w="11906" w:h="16838"/>
      <w:pgMar w:top="593" w:right="849" w:bottom="6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BA33" w14:textId="77777777" w:rsidR="002D550B" w:rsidRDefault="002D550B">
      <w:r>
        <w:separator/>
      </w:r>
    </w:p>
  </w:endnote>
  <w:endnote w:type="continuationSeparator" w:id="0">
    <w:p w14:paraId="7439D3EC" w14:textId="77777777" w:rsidR="002D550B" w:rsidRDefault="002D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9477" w14:textId="77777777" w:rsidR="00287CCC" w:rsidRDefault="00821139" w:rsidP="000C6F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7C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807DDC" w14:textId="77777777" w:rsidR="00287CCC" w:rsidRDefault="00287C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C042" w14:textId="77777777" w:rsidR="00287CCC" w:rsidRDefault="00821139" w:rsidP="000C6F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7C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5BC">
      <w:rPr>
        <w:rStyle w:val="a5"/>
        <w:noProof/>
      </w:rPr>
      <w:t>2</w:t>
    </w:r>
    <w:r>
      <w:rPr>
        <w:rStyle w:val="a5"/>
      </w:rPr>
      <w:fldChar w:fldCharType="end"/>
    </w:r>
  </w:p>
  <w:p w14:paraId="6758A826" w14:textId="77777777" w:rsidR="00287CCC" w:rsidRDefault="00287C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D17" w14:textId="77777777" w:rsidR="002D550B" w:rsidRDefault="002D550B">
      <w:r>
        <w:separator/>
      </w:r>
    </w:p>
  </w:footnote>
  <w:footnote w:type="continuationSeparator" w:id="0">
    <w:p w14:paraId="4BB7B24B" w14:textId="77777777" w:rsidR="002D550B" w:rsidRDefault="002D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E2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7C4D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5C2DDB8"/>
    <w:lvl w:ilvl="0">
      <w:numFmt w:val="bullet"/>
      <w:lvlText w:val="*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05DA5"/>
    <w:multiLevelType w:val="hybridMultilevel"/>
    <w:tmpl w:val="756ABDBC"/>
    <w:lvl w:ilvl="0" w:tplc="F5C2DDB8">
      <w:start w:val="65535"/>
      <w:numFmt w:val="bullet"/>
      <w:lvlText w:val="♦"/>
      <w:legacy w:legacy="1" w:legacySpace="0" w:legacyIndent="675"/>
      <w:lvlJc w:val="left"/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1001D"/>
    <w:multiLevelType w:val="hybridMultilevel"/>
    <w:tmpl w:val="52981F18"/>
    <w:lvl w:ilvl="0" w:tplc="62CA5B06">
      <w:start w:val="6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A05FD"/>
    <w:multiLevelType w:val="multilevel"/>
    <w:tmpl w:val="B47200D8"/>
    <w:lvl w:ilvl="0">
      <w:start w:val="1"/>
      <w:numFmt w:val="decimal"/>
      <w:lvlText w:val="%1."/>
      <w:lvlJc w:val="left"/>
      <w:pPr>
        <w:ind w:left="1131" w:hanging="11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1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7" w:hanging="1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3" w:hanging="11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1" w:hanging="11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0037A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64207DB"/>
    <w:multiLevelType w:val="hybridMultilevel"/>
    <w:tmpl w:val="F91A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386F"/>
    <w:multiLevelType w:val="multilevel"/>
    <w:tmpl w:val="53345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BD0D2C"/>
    <w:multiLevelType w:val="hybridMultilevel"/>
    <w:tmpl w:val="21E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64B40"/>
    <w:multiLevelType w:val="multilevel"/>
    <w:tmpl w:val="F126F0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320C8E"/>
    <w:multiLevelType w:val="multilevel"/>
    <w:tmpl w:val="C55047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0C5A0F"/>
    <w:multiLevelType w:val="singleLevel"/>
    <w:tmpl w:val="5378BC08"/>
    <w:lvl w:ilvl="0">
      <w:start w:val="7"/>
      <w:numFmt w:val="decimal"/>
      <w:lvlText w:val="%1."/>
      <w:legacy w:legacy="1" w:legacySpace="0" w:legacyIndent="7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2B0B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9B2324"/>
    <w:multiLevelType w:val="hybridMultilevel"/>
    <w:tmpl w:val="A2368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F1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A94C4C"/>
    <w:multiLevelType w:val="multilevel"/>
    <w:tmpl w:val="B148B2F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6D5F90"/>
    <w:multiLevelType w:val="singleLevel"/>
    <w:tmpl w:val="C36C9CE4"/>
    <w:lvl w:ilvl="0">
      <w:start w:val="3"/>
      <w:numFmt w:val="decimal"/>
      <w:lvlText w:val="%1."/>
      <w:legacy w:legacy="1" w:legacySpace="0" w:legacyIndent="7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C35AB5"/>
    <w:multiLevelType w:val="hybridMultilevel"/>
    <w:tmpl w:val="5C28E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8D5F32"/>
    <w:multiLevelType w:val="singleLevel"/>
    <w:tmpl w:val="B01CB096"/>
    <w:lvl w:ilvl="0">
      <w:start w:val="2"/>
      <w:numFmt w:val="decimal"/>
      <w:lvlText w:val="3.2.%1."/>
      <w:legacy w:legacy="1" w:legacySpace="0" w:legacyIndent="120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860F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AB52D4"/>
    <w:multiLevelType w:val="singleLevel"/>
    <w:tmpl w:val="8820BA98"/>
    <w:lvl w:ilvl="0">
      <w:start w:val="1"/>
      <w:numFmt w:val="decimal"/>
      <w:lvlText w:val="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A71C71"/>
    <w:multiLevelType w:val="singleLevel"/>
    <w:tmpl w:val="AE6CD550"/>
    <w:lvl w:ilvl="0">
      <w:start w:val="4"/>
      <w:numFmt w:val="decimal"/>
      <w:lvlText w:val="1.%1."/>
      <w:legacy w:legacy="1" w:legacySpace="0" w:legacyIndent="7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D5800FC"/>
    <w:multiLevelType w:val="multilevel"/>
    <w:tmpl w:val="E39C7862"/>
    <w:lvl w:ilvl="0">
      <w:start w:val="8"/>
      <w:numFmt w:val="decimal"/>
      <w:lvlText w:val="%1."/>
      <w:lvlJc w:val="left"/>
      <w:pPr>
        <w:tabs>
          <w:tab w:val="num" w:pos="2460"/>
        </w:tabs>
        <w:ind w:left="2460" w:hanging="24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75"/>
        </w:tabs>
        <w:ind w:left="3975" w:hanging="24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90"/>
        </w:tabs>
        <w:ind w:left="5490" w:hanging="24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05"/>
        </w:tabs>
        <w:ind w:left="7005" w:hanging="24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24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35"/>
        </w:tabs>
        <w:ind w:left="10035" w:hanging="24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50"/>
        </w:tabs>
        <w:ind w:left="11550" w:hanging="24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65"/>
        </w:tabs>
        <w:ind w:left="13065" w:hanging="24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580"/>
        </w:tabs>
        <w:ind w:left="14580" w:hanging="2460"/>
      </w:pPr>
      <w:rPr>
        <w:rFonts w:hint="default"/>
      </w:rPr>
    </w:lvl>
  </w:abstractNum>
  <w:abstractNum w:abstractNumId="25" w15:restartNumberingAfterBreak="0">
    <w:nsid w:val="55A86852"/>
    <w:multiLevelType w:val="singleLevel"/>
    <w:tmpl w:val="82DC98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6C2200C"/>
    <w:multiLevelType w:val="multilevel"/>
    <w:tmpl w:val="61241B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58C844BA"/>
    <w:multiLevelType w:val="hybridMultilevel"/>
    <w:tmpl w:val="A68AA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8024D"/>
    <w:multiLevelType w:val="multilevel"/>
    <w:tmpl w:val="0610F8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 w15:restartNumberingAfterBreak="0">
    <w:nsid w:val="5D7B7F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747053"/>
    <w:multiLevelType w:val="singleLevel"/>
    <w:tmpl w:val="DFAC87E2"/>
    <w:lvl w:ilvl="0">
      <w:start w:val="1"/>
      <w:numFmt w:val="decimal"/>
      <w:lvlText w:val="%1."/>
      <w:legacy w:legacy="1" w:legacySpace="0" w:legacyIndent="7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2B4361"/>
    <w:multiLevelType w:val="multilevel"/>
    <w:tmpl w:val="3BFA62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C2065F9"/>
    <w:multiLevelType w:val="multilevel"/>
    <w:tmpl w:val="C24EC6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 w15:restartNumberingAfterBreak="0">
    <w:nsid w:val="6ED22C3B"/>
    <w:multiLevelType w:val="singleLevel"/>
    <w:tmpl w:val="FF867D4E"/>
    <w:lvl w:ilvl="0">
      <w:start w:val="1"/>
      <w:numFmt w:val="decimal"/>
      <w:lvlText w:val="4.%1."/>
      <w:legacy w:legacy="1" w:legacySpace="0" w:legacyIndent="91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0DA353A"/>
    <w:multiLevelType w:val="hybridMultilevel"/>
    <w:tmpl w:val="831070B4"/>
    <w:lvl w:ilvl="0" w:tplc="990830F4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34BEF"/>
    <w:multiLevelType w:val="multilevel"/>
    <w:tmpl w:val="1E144F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9D7742"/>
    <w:multiLevelType w:val="hybridMultilevel"/>
    <w:tmpl w:val="048CE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4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646D3C"/>
    <w:multiLevelType w:val="singleLevel"/>
    <w:tmpl w:val="E92607B0"/>
    <w:lvl w:ilvl="0">
      <w:start w:val="12"/>
      <w:numFmt w:val="decimal"/>
      <w:lvlText w:val="%1."/>
      <w:legacy w:legacy="1" w:legacySpace="0" w:legacyIndent="7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EEA3261"/>
    <w:multiLevelType w:val="multilevel"/>
    <w:tmpl w:val="D7800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F5E03E2"/>
    <w:multiLevelType w:val="multilevel"/>
    <w:tmpl w:val="516ADE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6F0A39"/>
    <w:multiLevelType w:val="singleLevel"/>
    <w:tmpl w:val="DDBABFC8"/>
    <w:lvl w:ilvl="0">
      <w:start w:val="8"/>
      <w:numFmt w:val="decimal"/>
      <w:lvlText w:val="3.2.%1."/>
      <w:legacy w:legacy="1" w:legacySpace="0" w:legacyIndent="1125"/>
      <w:lvlJc w:val="left"/>
      <w:rPr>
        <w:rFonts w:ascii="Times New Roman" w:hAnsi="Times New Roman" w:cs="Times New Roman" w:hint="default"/>
      </w:rPr>
    </w:lvl>
  </w:abstractNum>
  <w:num w:numId="1" w16cid:durableId="807935814">
    <w:abstractNumId w:val="23"/>
  </w:num>
  <w:num w:numId="2" w16cid:durableId="1155493240">
    <w:abstractNumId w:val="2"/>
    <w:lvlOverride w:ilvl="0">
      <w:lvl w:ilvl="0">
        <w:start w:val="65535"/>
        <w:numFmt w:val="bullet"/>
        <w:lvlText w:val="-"/>
        <w:legacy w:legacy="1" w:legacySpace="0" w:legacyIndent="885"/>
        <w:lvlJc w:val="left"/>
        <w:rPr>
          <w:rFonts w:ascii="Times New Roman" w:hAnsi="Times New Roman" w:cs="Times New Roman" w:hint="default"/>
        </w:rPr>
      </w:lvl>
    </w:lvlOverride>
  </w:num>
  <w:num w:numId="3" w16cid:durableId="1533418641">
    <w:abstractNumId w:val="20"/>
  </w:num>
  <w:num w:numId="4" w16cid:durableId="733427388">
    <w:abstractNumId w:val="41"/>
  </w:num>
  <w:num w:numId="5" w16cid:durableId="1354265251">
    <w:abstractNumId w:val="33"/>
  </w:num>
  <w:num w:numId="6" w16cid:durableId="1289555742">
    <w:abstractNumId w:val="2"/>
    <w:lvlOverride w:ilvl="0">
      <w:lvl w:ilvl="0">
        <w:start w:val="65535"/>
        <w:numFmt w:val="bullet"/>
        <w:lvlText w:val="♦"/>
        <w:legacy w:legacy="1" w:legacySpace="0" w:legacyIndent="675"/>
        <w:lvlJc w:val="left"/>
        <w:rPr>
          <w:rFonts w:ascii="Times New Roman" w:hAnsi="Times New Roman" w:cs="Times New Roman" w:hint="default"/>
        </w:rPr>
      </w:lvl>
    </w:lvlOverride>
  </w:num>
  <w:num w:numId="7" w16cid:durableId="277568453">
    <w:abstractNumId w:val="22"/>
  </w:num>
  <w:num w:numId="8" w16cid:durableId="1176068480">
    <w:abstractNumId w:val="2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9" w16cid:durableId="1991009805">
    <w:abstractNumId w:val="24"/>
  </w:num>
  <w:num w:numId="10" w16cid:durableId="1661959020">
    <w:abstractNumId w:val="2"/>
    <w:lvlOverride w:ilvl="0">
      <w:lvl w:ilvl="0">
        <w:start w:val="65535"/>
        <w:numFmt w:val="bullet"/>
        <w:lvlText w:val="-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  <w:num w:numId="11" w16cid:durableId="1169756177">
    <w:abstractNumId w:val="2"/>
    <w:lvlOverride w:ilvl="0">
      <w:lvl w:ilvl="0">
        <w:start w:val="65535"/>
        <w:numFmt w:val="bullet"/>
        <w:lvlText w:val="♦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2" w16cid:durableId="157313958">
    <w:abstractNumId w:val="30"/>
  </w:num>
  <w:num w:numId="13" w16cid:durableId="1745371579">
    <w:abstractNumId w:val="18"/>
  </w:num>
  <w:num w:numId="14" w16cid:durableId="1758552816">
    <w:abstractNumId w:val="13"/>
  </w:num>
  <w:num w:numId="15" w16cid:durableId="1459491902">
    <w:abstractNumId w:val="38"/>
  </w:num>
  <w:num w:numId="16" w16cid:durableId="1011449505">
    <w:abstractNumId w:val="15"/>
  </w:num>
  <w:num w:numId="17" w16cid:durableId="214196592">
    <w:abstractNumId w:val="27"/>
  </w:num>
  <w:num w:numId="18" w16cid:durableId="1871795749">
    <w:abstractNumId w:val="36"/>
  </w:num>
  <w:num w:numId="19" w16cid:durableId="1286156751">
    <w:abstractNumId w:val="8"/>
  </w:num>
  <w:num w:numId="20" w16cid:durableId="1490245209">
    <w:abstractNumId w:val="5"/>
  </w:num>
  <w:num w:numId="21" w16cid:durableId="1652061006">
    <w:abstractNumId w:val="12"/>
  </w:num>
  <w:num w:numId="22" w16cid:durableId="1526016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1060100">
    <w:abstractNumId w:val="21"/>
  </w:num>
  <w:num w:numId="24" w16cid:durableId="710616467">
    <w:abstractNumId w:val="37"/>
  </w:num>
  <w:num w:numId="25" w16cid:durableId="355426480">
    <w:abstractNumId w:val="14"/>
  </w:num>
  <w:num w:numId="26" w16cid:durableId="290402553">
    <w:abstractNumId w:val="29"/>
  </w:num>
  <w:num w:numId="27" w16cid:durableId="717515519">
    <w:abstractNumId w:val="16"/>
  </w:num>
  <w:num w:numId="28" w16cid:durableId="775173505">
    <w:abstractNumId w:val="11"/>
  </w:num>
  <w:num w:numId="29" w16cid:durableId="1062170078">
    <w:abstractNumId w:val="25"/>
  </w:num>
  <w:num w:numId="30" w16cid:durableId="749279702">
    <w:abstractNumId w:val="39"/>
  </w:num>
  <w:num w:numId="31" w16cid:durableId="1498299623">
    <w:abstractNumId w:val="4"/>
  </w:num>
  <w:num w:numId="32" w16cid:durableId="645554257">
    <w:abstractNumId w:val="2"/>
    <w:lvlOverride w:ilvl="0">
      <w:lvl w:ilvl="0">
        <w:start w:val="65535"/>
        <w:numFmt w:val="bullet"/>
        <w:lvlText w:val="-"/>
        <w:legacy w:legacy="1" w:legacySpace="0" w:legacyIndent="690"/>
        <w:lvlJc w:val="left"/>
        <w:rPr>
          <w:rFonts w:ascii="Times New Roman" w:hAnsi="Times New Roman" w:cs="Times New Roman" w:hint="default"/>
        </w:rPr>
      </w:lvl>
    </w:lvlOverride>
  </w:num>
  <w:num w:numId="33" w16cid:durableId="1337421654">
    <w:abstractNumId w:val="35"/>
  </w:num>
  <w:num w:numId="34" w16cid:durableId="351424046">
    <w:abstractNumId w:val="31"/>
  </w:num>
  <w:num w:numId="35" w16cid:durableId="700129098">
    <w:abstractNumId w:val="40"/>
  </w:num>
  <w:num w:numId="36" w16cid:durableId="2076246130">
    <w:abstractNumId w:val="32"/>
  </w:num>
  <w:num w:numId="37" w16cid:durableId="883056619">
    <w:abstractNumId w:val="26"/>
  </w:num>
  <w:num w:numId="38" w16cid:durableId="799616223">
    <w:abstractNumId w:val="28"/>
  </w:num>
  <w:num w:numId="39" w16cid:durableId="1501307899">
    <w:abstractNumId w:val="6"/>
  </w:num>
  <w:num w:numId="40" w16cid:durableId="2096051680">
    <w:abstractNumId w:val="1"/>
  </w:num>
  <w:num w:numId="41" w16cid:durableId="1914003230">
    <w:abstractNumId w:val="34"/>
  </w:num>
  <w:num w:numId="42" w16cid:durableId="908610541">
    <w:abstractNumId w:val="10"/>
  </w:num>
  <w:num w:numId="43" w16cid:durableId="1427311349">
    <w:abstractNumId w:val="17"/>
  </w:num>
  <w:num w:numId="44" w16cid:durableId="635137328">
    <w:abstractNumId w:val="19"/>
  </w:num>
  <w:num w:numId="45" w16cid:durableId="1495146373">
    <w:abstractNumId w:val="0"/>
  </w:num>
  <w:num w:numId="46" w16cid:durableId="1621103935">
    <w:abstractNumId w:val="9"/>
  </w:num>
  <w:num w:numId="47" w16cid:durableId="116708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2E"/>
    <w:rsid w:val="00002EDB"/>
    <w:rsid w:val="0001135C"/>
    <w:rsid w:val="00017C04"/>
    <w:rsid w:val="00023676"/>
    <w:rsid w:val="00033633"/>
    <w:rsid w:val="00035B37"/>
    <w:rsid w:val="00040871"/>
    <w:rsid w:val="00043F51"/>
    <w:rsid w:val="00046E5B"/>
    <w:rsid w:val="000471BB"/>
    <w:rsid w:val="00055D76"/>
    <w:rsid w:val="0005606F"/>
    <w:rsid w:val="00061310"/>
    <w:rsid w:val="0006320B"/>
    <w:rsid w:val="00072604"/>
    <w:rsid w:val="00073305"/>
    <w:rsid w:val="00076A61"/>
    <w:rsid w:val="00080A01"/>
    <w:rsid w:val="00080BE0"/>
    <w:rsid w:val="000826EC"/>
    <w:rsid w:val="00082725"/>
    <w:rsid w:val="000859D0"/>
    <w:rsid w:val="00085F95"/>
    <w:rsid w:val="0008692D"/>
    <w:rsid w:val="00091467"/>
    <w:rsid w:val="000A0C8D"/>
    <w:rsid w:val="000A1123"/>
    <w:rsid w:val="000A30EE"/>
    <w:rsid w:val="000A34B9"/>
    <w:rsid w:val="000B0798"/>
    <w:rsid w:val="000B1ADF"/>
    <w:rsid w:val="000B28D9"/>
    <w:rsid w:val="000B5BCC"/>
    <w:rsid w:val="000B6B82"/>
    <w:rsid w:val="000B72EF"/>
    <w:rsid w:val="000B753B"/>
    <w:rsid w:val="000B7541"/>
    <w:rsid w:val="000C6F6F"/>
    <w:rsid w:val="000D55DC"/>
    <w:rsid w:val="000D6436"/>
    <w:rsid w:val="000D761B"/>
    <w:rsid w:val="000D76C4"/>
    <w:rsid w:val="000D77CE"/>
    <w:rsid w:val="000E1F50"/>
    <w:rsid w:val="000E24B2"/>
    <w:rsid w:val="000E4524"/>
    <w:rsid w:val="000E5D6C"/>
    <w:rsid w:val="000F38A4"/>
    <w:rsid w:val="000F4CBC"/>
    <w:rsid w:val="00101265"/>
    <w:rsid w:val="00101958"/>
    <w:rsid w:val="00102FAF"/>
    <w:rsid w:val="00107701"/>
    <w:rsid w:val="0011404F"/>
    <w:rsid w:val="00121667"/>
    <w:rsid w:val="00124478"/>
    <w:rsid w:val="00130971"/>
    <w:rsid w:val="00132559"/>
    <w:rsid w:val="0013465A"/>
    <w:rsid w:val="00134885"/>
    <w:rsid w:val="00141E84"/>
    <w:rsid w:val="00144190"/>
    <w:rsid w:val="0015077B"/>
    <w:rsid w:val="00153D2A"/>
    <w:rsid w:val="00155933"/>
    <w:rsid w:val="00155F2E"/>
    <w:rsid w:val="001602B5"/>
    <w:rsid w:val="0016344A"/>
    <w:rsid w:val="0016479D"/>
    <w:rsid w:val="00166D69"/>
    <w:rsid w:val="00171EEB"/>
    <w:rsid w:val="00173ADC"/>
    <w:rsid w:val="00174034"/>
    <w:rsid w:val="00184E24"/>
    <w:rsid w:val="001867D7"/>
    <w:rsid w:val="00187C19"/>
    <w:rsid w:val="00190AF9"/>
    <w:rsid w:val="00192935"/>
    <w:rsid w:val="001944C5"/>
    <w:rsid w:val="00195393"/>
    <w:rsid w:val="001A0BAF"/>
    <w:rsid w:val="001A2B9D"/>
    <w:rsid w:val="001A3B9E"/>
    <w:rsid w:val="001A5EF5"/>
    <w:rsid w:val="001B68F1"/>
    <w:rsid w:val="001B7BFB"/>
    <w:rsid w:val="001C0842"/>
    <w:rsid w:val="001C31A3"/>
    <w:rsid w:val="001D33B4"/>
    <w:rsid w:val="001D66F2"/>
    <w:rsid w:val="001E0E32"/>
    <w:rsid w:val="001E4246"/>
    <w:rsid w:val="001E5350"/>
    <w:rsid w:val="001E5F39"/>
    <w:rsid w:val="001F129A"/>
    <w:rsid w:val="001F1D43"/>
    <w:rsid w:val="001F2C37"/>
    <w:rsid w:val="001F3FD7"/>
    <w:rsid w:val="002017EE"/>
    <w:rsid w:val="002019AE"/>
    <w:rsid w:val="0020224A"/>
    <w:rsid w:val="00203F7F"/>
    <w:rsid w:val="002045CC"/>
    <w:rsid w:val="00212790"/>
    <w:rsid w:val="00217172"/>
    <w:rsid w:val="0021755A"/>
    <w:rsid w:val="0021787C"/>
    <w:rsid w:val="00222352"/>
    <w:rsid w:val="002255BC"/>
    <w:rsid w:val="00227572"/>
    <w:rsid w:val="002334BA"/>
    <w:rsid w:val="00233BDC"/>
    <w:rsid w:val="00240549"/>
    <w:rsid w:val="0025737C"/>
    <w:rsid w:val="00265A74"/>
    <w:rsid w:val="002669E7"/>
    <w:rsid w:val="00274B3F"/>
    <w:rsid w:val="0027575D"/>
    <w:rsid w:val="00276884"/>
    <w:rsid w:val="00276B2E"/>
    <w:rsid w:val="00281FFF"/>
    <w:rsid w:val="0028748F"/>
    <w:rsid w:val="00287CCC"/>
    <w:rsid w:val="0029030B"/>
    <w:rsid w:val="00297646"/>
    <w:rsid w:val="002A7D28"/>
    <w:rsid w:val="002B0C58"/>
    <w:rsid w:val="002B4E67"/>
    <w:rsid w:val="002C4DDB"/>
    <w:rsid w:val="002C4E37"/>
    <w:rsid w:val="002C5C99"/>
    <w:rsid w:val="002D550B"/>
    <w:rsid w:val="002D768E"/>
    <w:rsid w:val="002D7D9E"/>
    <w:rsid w:val="002E2EF3"/>
    <w:rsid w:val="002F1936"/>
    <w:rsid w:val="002F2AD3"/>
    <w:rsid w:val="002F7DD5"/>
    <w:rsid w:val="00302583"/>
    <w:rsid w:val="00303AD8"/>
    <w:rsid w:val="00304839"/>
    <w:rsid w:val="003072C3"/>
    <w:rsid w:val="00307300"/>
    <w:rsid w:val="00310A0D"/>
    <w:rsid w:val="0031154A"/>
    <w:rsid w:val="00316859"/>
    <w:rsid w:val="00323949"/>
    <w:rsid w:val="003262E6"/>
    <w:rsid w:val="003275BC"/>
    <w:rsid w:val="0033170F"/>
    <w:rsid w:val="0033320E"/>
    <w:rsid w:val="003404CE"/>
    <w:rsid w:val="003406A9"/>
    <w:rsid w:val="00344B06"/>
    <w:rsid w:val="00345E0B"/>
    <w:rsid w:val="003462D8"/>
    <w:rsid w:val="00351EDB"/>
    <w:rsid w:val="0035246A"/>
    <w:rsid w:val="003567D4"/>
    <w:rsid w:val="003568D5"/>
    <w:rsid w:val="00357F82"/>
    <w:rsid w:val="00360566"/>
    <w:rsid w:val="00362B3D"/>
    <w:rsid w:val="00363262"/>
    <w:rsid w:val="00370F56"/>
    <w:rsid w:val="0037257D"/>
    <w:rsid w:val="00376E65"/>
    <w:rsid w:val="00382488"/>
    <w:rsid w:val="003824AA"/>
    <w:rsid w:val="00384074"/>
    <w:rsid w:val="0039237D"/>
    <w:rsid w:val="00397E8C"/>
    <w:rsid w:val="003A28A6"/>
    <w:rsid w:val="003A334E"/>
    <w:rsid w:val="003A4C98"/>
    <w:rsid w:val="003A73B6"/>
    <w:rsid w:val="003B05CF"/>
    <w:rsid w:val="003B6D3B"/>
    <w:rsid w:val="003C1612"/>
    <w:rsid w:val="003C3A66"/>
    <w:rsid w:val="003C6020"/>
    <w:rsid w:val="003C6AE9"/>
    <w:rsid w:val="003D089B"/>
    <w:rsid w:val="003D42C9"/>
    <w:rsid w:val="003D482C"/>
    <w:rsid w:val="003D6847"/>
    <w:rsid w:val="003E1577"/>
    <w:rsid w:val="003E4262"/>
    <w:rsid w:val="003E4772"/>
    <w:rsid w:val="003E4C4D"/>
    <w:rsid w:val="003E6B15"/>
    <w:rsid w:val="003E7C52"/>
    <w:rsid w:val="003F0527"/>
    <w:rsid w:val="003F3572"/>
    <w:rsid w:val="003F54E4"/>
    <w:rsid w:val="00400A1C"/>
    <w:rsid w:val="00401218"/>
    <w:rsid w:val="004017A5"/>
    <w:rsid w:val="00402DD7"/>
    <w:rsid w:val="00403F65"/>
    <w:rsid w:val="00406A7F"/>
    <w:rsid w:val="0041060E"/>
    <w:rsid w:val="0041382E"/>
    <w:rsid w:val="00413FB5"/>
    <w:rsid w:val="00417C8E"/>
    <w:rsid w:val="00420DC6"/>
    <w:rsid w:val="004229D7"/>
    <w:rsid w:val="0043073B"/>
    <w:rsid w:val="00433E87"/>
    <w:rsid w:val="00434FAF"/>
    <w:rsid w:val="004366DB"/>
    <w:rsid w:val="00440DA8"/>
    <w:rsid w:val="004427AE"/>
    <w:rsid w:val="00443F3A"/>
    <w:rsid w:val="004443D6"/>
    <w:rsid w:val="00461476"/>
    <w:rsid w:val="00463A40"/>
    <w:rsid w:val="004669AE"/>
    <w:rsid w:val="00471C36"/>
    <w:rsid w:val="00475643"/>
    <w:rsid w:val="00480822"/>
    <w:rsid w:val="00486F1C"/>
    <w:rsid w:val="00487EA7"/>
    <w:rsid w:val="00495861"/>
    <w:rsid w:val="004969DC"/>
    <w:rsid w:val="004974B7"/>
    <w:rsid w:val="00497F65"/>
    <w:rsid w:val="004A4CEC"/>
    <w:rsid w:val="004A5557"/>
    <w:rsid w:val="004B0383"/>
    <w:rsid w:val="004C3F7A"/>
    <w:rsid w:val="004C4A80"/>
    <w:rsid w:val="004C5AA2"/>
    <w:rsid w:val="004D048D"/>
    <w:rsid w:val="004D18B2"/>
    <w:rsid w:val="004D1F9D"/>
    <w:rsid w:val="004D2257"/>
    <w:rsid w:val="004D72AD"/>
    <w:rsid w:val="004D77C5"/>
    <w:rsid w:val="004D7C51"/>
    <w:rsid w:val="004E33E1"/>
    <w:rsid w:val="004E3B60"/>
    <w:rsid w:val="004E747B"/>
    <w:rsid w:val="004F0B35"/>
    <w:rsid w:val="004F2719"/>
    <w:rsid w:val="004F3352"/>
    <w:rsid w:val="004F3772"/>
    <w:rsid w:val="004F4CE4"/>
    <w:rsid w:val="004F6C73"/>
    <w:rsid w:val="004F71FA"/>
    <w:rsid w:val="00501379"/>
    <w:rsid w:val="0050308B"/>
    <w:rsid w:val="005039DE"/>
    <w:rsid w:val="0050477A"/>
    <w:rsid w:val="00507AE8"/>
    <w:rsid w:val="00511698"/>
    <w:rsid w:val="00513F83"/>
    <w:rsid w:val="00516F29"/>
    <w:rsid w:val="0052010D"/>
    <w:rsid w:val="005223E9"/>
    <w:rsid w:val="00525BFE"/>
    <w:rsid w:val="005306C8"/>
    <w:rsid w:val="0053308C"/>
    <w:rsid w:val="005358A8"/>
    <w:rsid w:val="00535CF5"/>
    <w:rsid w:val="00543267"/>
    <w:rsid w:val="005448B6"/>
    <w:rsid w:val="00546330"/>
    <w:rsid w:val="00550EFC"/>
    <w:rsid w:val="0055287C"/>
    <w:rsid w:val="005531E9"/>
    <w:rsid w:val="005548E5"/>
    <w:rsid w:val="00557E6D"/>
    <w:rsid w:val="00561587"/>
    <w:rsid w:val="00562E40"/>
    <w:rsid w:val="005630E3"/>
    <w:rsid w:val="0056695D"/>
    <w:rsid w:val="00567FA1"/>
    <w:rsid w:val="00570F78"/>
    <w:rsid w:val="0057242F"/>
    <w:rsid w:val="00573EF0"/>
    <w:rsid w:val="00576AA9"/>
    <w:rsid w:val="00582F9E"/>
    <w:rsid w:val="0058780F"/>
    <w:rsid w:val="00590407"/>
    <w:rsid w:val="00591381"/>
    <w:rsid w:val="00591EAC"/>
    <w:rsid w:val="00592BE1"/>
    <w:rsid w:val="005A792D"/>
    <w:rsid w:val="005B0B2E"/>
    <w:rsid w:val="005B2D5F"/>
    <w:rsid w:val="005B4D76"/>
    <w:rsid w:val="005B7D52"/>
    <w:rsid w:val="005C2526"/>
    <w:rsid w:val="005D0385"/>
    <w:rsid w:val="005D3A7A"/>
    <w:rsid w:val="005D3DD6"/>
    <w:rsid w:val="005E151A"/>
    <w:rsid w:val="005E1D39"/>
    <w:rsid w:val="005E33A4"/>
    <w:rsid w:val="005E580C"/>
    <w:rsid w:val="005E5AAD"/>
    <w:rsid w:val="005F0FFE"/>
    <w:rsid w:val="005F2E3E"/>
    <w:rsid w:val="005F397D"/>
    <w:rsid w:val="005F5A73"/>
    <w:rsid w:val="005F6677"/>
    <w:rsid w:val="006066C5"/>
    <w:rsid w:val="006076CC"/>
    <w:rsid w:val="0061065A"/>
    <w:rsid w:val="006130B3"/>
    <w:rsid w:val="00616412"/>
    <w:rsid w:val="0061759C"/>
    <w:rsid w:val="00620ECE"/>
    <w:rsid w:val="00637454"/>
    <w:rsid w:val="00640156"/>
    <w:rsid w:val="00640481"/>
    <w:rsid w:val="006405C5"/>
    <w:rsid w:val="006413A4"/>
    <w:rsid w:val="00641930"/>
    <w:rsid w:val="00646F42"/>
    <w:rsid w:val="00647E16"/>
    <w:rsid w:val="00654007"/>
    <w:rsid w:val="00664EB1"/>
    <w:rsid w:val="00666ACF"/>
    <w:rsid w:val="00667076"/>
    <w:rsid w:val="00667912"/>
    <w:rsid w:val="006679F3"/>
    <w:rsid w:val="00670688"/>
    <w:rsid w:val="00673162"/>
    <w:rsid w:val="00676C9E"/>
    <w:rsid w:val="00680774"/>
    <w:rsid w:val="006A0764"/>
    <w:rsid w:val="006A2DD2"/>
    <w:rsid w:val="006A411D"/>
    <w:rsid w:val="006A6A26"/>
    <w:rsid w:val="006A6B6F"/>
    <w:rsid w:val="006B061A"/>
    <w:rsid w:val="006B19A0"/>
    <w:rsid w:val="006B2F23"/>
    <w:rsid w:val="006B3D1F"/>
    <w:rsid w:val="006B4989"/>
    <w:rsid w:val="006B5FFC"/>
    <w:rsid w:val="006C2437"/>
    <w:rsid w:val="006C3970"/>
    <w:rsid w:val="006C7AD2"/>
    <w:rsid w:val="006D2DFF"/>
    <w:rsid w:val="006D310B"/>
    <w:rsid w:val="006D4187"/>
    <w:rsid w:val="006D42CF"/>
    <w:rsid w:val="006D44A9"/>
    <w:rsid w:val="006D79B5"/>
    <w:rsid w:val="006E2512"/>
    <w:rsid w:val="006F5A5B"/>
    <w:rsid w:val="006F6018"/>
    <w:rsid w:val="00701C9B"/>
    <w:rsid w:val="00704DB5"/>
    <w:rsid w:val="007113F4"/>
    <w:rsid w:val="007133FC"/>
    <w:rsid w:val="007141F9"/>
    <w:rsid w:val="00722411"/>
    <w:rsid w:val="00723736"/>
    <w:rsid w:val="00732F1C"/>
    <w:rsid w:val="0073678B"/>
    <w:rsid w:val="00737492"/>
    <w:rsid w:val="00741701"/>
    <w:rsid w:val="00745557"/>
    <w:rsid w:val="00746C51"/>
    <w:rsid w:val="00746F73"/>
    <w:rsid w:val="00752F20"/>
    <w:rsid w:val="007606FA"/>
    <w:rsid w:val="007617BF"/>
    <w:rsid w:val="00762532"/>
    <w:rsid w:val="007653A8"/>
    <w:rsid w:val="007658CE"/>
    <w:rsid w:val="00767D6D"/>
    <w:rsid w:val="00771E72"/>
    <w:rsid w:val="00772257"/>
    <w:rsid w:val="00773939"/>
    <w:rsid w:val="0077511F"/>
    <w:rsid w:val="00776D70"/>
    <w:rsid w:val="00780109"/>
    <w:rsid w:val="00780641"/>
    <w:rsid w:val="00792BF9"/>
    <w:rsid w:val="007937DE"/>
    <w:rsid w:val="0079607D"/>
    <w:rsid w:val="007A2CA0"/>
    <w:rsid w:val="007B1501"/>
    <w:rsid w:val="007B152D"/>
    <w:rsid w:val="007B16F7"/>
    <w:rsid w:val="007B1F3E"/>
    <w:rsid w:val="007B3EE9"/>
    <w:rsid w:val="007B62D2"/>
    <w:rsid w:val="007C2D13"/>
    <w:rsid w:val="007C7C4F"/>
    <w:rsid w:val="007E0EA2"/>
    <w:rsid w:val="007E4832"/>
    <w:rsid w:val="007F3D08"/>
    <w:rsid w:val="0080042E"/>
    <w:rsid w:val="00802316"/>
    <w:rsid w:val="00803999"/>
    <w:rsid w:val="008077E3"/>
    <w:rsid w:val="008128BD"/>
    <w:rsid w:val="00815E65"/>
    <w:rsid w:val="008162D4"/>
    <w:rsid w:val="00816AA0"/>
    <w:rsid w:val="0081766A"/>
    <w:rsid w:val="00820348"/>
    <w:rsid w:val="00821139"/>
    <w:rsid w:val="00821D87"/>
    <w:rsid w:val="00822CBD"/>
    <w:rsid w:val="00823336"/>
    <w:rsid w:val="008307D7"/>
    <w:rsid w:val="00834FB1"/>
    <w:rsid w:val="0084341A"/>
    <w:rsid w:val="008436CB"/>
    <w:rsid w:val="00845687"/>
    <w:rsid w:val="008522C2"/>
    <w:rsid w:val="00852F27"/>
    <w:rsid w:val="00853D5B"/>
    <w:rsid w:val="00854384"/>
    <w:rsid w:val="00854FD5"/>
    <w:rsid w:val="008603BA"/>
    <w:rsid w:val="00864E83"/>
    <w:rsid w:val="008705EC"/>
    <w:rsid w:val="0087221D"/>
    <w:rsid w:val="00876B90"/>
    <w:rsid w:val="00877396"/>
    <w:rsid w:val="008841F4"/>
    <w:rsid w:val="008859DA"/>
    <w:rsid w:val="0088779E"/>
    <w:rsid w:val="008B0821"/>
    <w:rsid w:val="008B1CDD"/>
    <w:rsid w:val="008B2A7C"/>
    <w:rsid w:val="008B3008"/>
    <w:rsid w:val="008C5B97"/>
    <w:rsid w:val="008D0E21"/>
    <w:rsid w:val="008D1010"/>
    <w:rsid w:val="008E02B5"/>
    <w:rsid w:val="008E1000"/>
    <w:rsid w:val="008E1597"/>
    <w:rsid w:val="008E26F6"/>
    <w:rsid w:val="008E5CE1"/>
    <w:rsid w:val="008E632E"/>
    <w:rsid w:val="008F0B63"/>
    <w:rsid w:val="00901FF1"/>
    <w:rsid w:val="009028D3"/>
    <w:rsid w:val="00902DFF"/>
    <w:rsid w:val="0090556A"/>
    <w:rsid w:val="00905FD7"/>
    <w:rsid w:val="0091295C"/>
    <w:rsid w:val="0091360E"/>
    <w:rsid w:val="00923565"/>
    <w:rsid w:val="00923E45"/>
    <w:rsid w:val="00924CB5"/>
    <w:rsid w:val="00924E80"/>
    <w:rsid w:val="009264B0"/>
    <w:rsid w:val="00933CDF"/>
    <w:rsid w:val="00940025"/>
    <w:rsid w:val="00942D32"/>
    <w:rsid w:val="00945C6E"/>
    <w:rsid w:val="00946585"/>
    <w:rsid w:val="00946DF2"/>
    <w:rsid w:val="009474E6"/>
    <w:rsid w:val="00954747"/>
    <w:rsid w:val="00956CA9"/>
    <w:rsid w:val="00957B5A"/>
    <w:rsid w:val="00970296"/>
    <w:rsid w:val="0097239D"/>
    <w:rsid w:val="009776BD"/>
    <w:rsid w:val="00987FA0"/>
    <w:rsid w:val="00990F79"/>
    <w:rsid w:val="00991FC7"/>
    <w:rsid w:val="00993117"/>
    <w:rsid w:val="00994D0E"/>
    <w:rsid w:val="00996E51"/>
    <w:rsid w:val="00997B1E"/>
    <w:rsid w:val="009A081B"/>
    <w:rsid w:val="009A6D2C"/>
    <w:rsid w:val="009B1BF7"/>
    <w:rsid w:val="009B52B9"/>
    <w:rsid w:val="009B633C"/>
    <w:rsid w:val="009C384A"/>
    <w:rsid w:val="009C39F8"/>
    <w:rsid w:val="009C5184"/>
    <w:rsid w:val="009E0B05"/>
    <w:rsid w:val="009E10B7"/>
    <w:rsid w:val="009E1A47"/>
    <w:rsid w:val="009E257D"/>
    <w:rsid w:val="009E3578"/>
    <w:rsid w:val="009E479D"/>
    <w:rsid w:val="009E6574"/>
    <w:rsid w:val="009E6B4A"/>
    <w:rsid w:val="009F33DB"/>
    <w:rsid w:val="009F4859"/>
    <w:rsid w:val="009F66E5"/>
    <w:rsid w:val="009F74E8"/>
    <w:rsid w:val="00A00C4E"/>
    <w:rsid w:val="00A054F9"/>
    <w:rsid w:val="00A05A01"/>
    <w:rsid w:val="00A072B9"/>
    <w:rsid w:val="00A11F58"/>
    <w:rsid w:val="00A13C3D"/>
    <w:rsid w:val="00A13EBF"/>
    <w:rsid w:val="00A154FF"/>
    <w:rsid w:val="00A15728"/>
    <w:rsid w:val="00A2067F"/>
    <w:rsid w:val="00A23934"/>
    <w:rsid w:val="00A3062A"/>
    <w:rsid w:val="00A30712"/>
    <w:rsid w:val="00A373F5"/>
    <w:rsid w:val="00A376DB"/>
    <w:rsid w:val="00A377D0"/>
    <w:rsid w:val="00A40467"/>
    <w:rsid w:val="00A44200"/>
    <w:rsid w:val="00A4719A"/>
    <w:rsid w:val="00A50912"/>
    <w:rsid w:val="00A514E0"/>
    <w:rsid w:val="00A51A22"/>
    <w:rsid w:val="00A53FDC"/>
    <w:rsid w:val="00A56507"/>
    <w:rsid w:val="00A71FFA"/>
    <w:rsid w:val="00A74332"/>
    <w:rsid w:val="00A757C8"/>
    <w:rsid w:val="00A770A1"/>
    <w:rsid w:val="00A808B3"/>
    <w:rsid w:val="00A80C99"/>
    <w:rsid w:val="00A82B30"/>
    <w:rsid w:val="00A850FD"/>
    <w:rsid w:val="00A904AB"/>
    <w:rsid w:val="00A93AB3"/>
    <w:rsid w:val="00A9479D"/>
    <w:rsid w:val="00A96102"/>
    <w:rsid w:val="00AA3177"/>
    <w:rsid w:val="00AB1076"/>
    <w:rsid w:val="00AB2B61"/>
    <w:rsid w:val="00AB4259"/>
    <w:rsid w:val="00AB68E0"/>
    <w:rsid w:val="00AB7930"/>
    <w:rsid w:val="00AC2E11"/>
    <w:rsid w:val="00AC385A"/>
    <w:rsid w:val="00AC4377"/>
    <w:rsid w:val="00AD0481"/>
    <w:rsid w:val="00AD428E"/>
    <w:rsid w:val="00AD54C2"/>
    <w:rsid w:val="00AD5766"/>
    <w:rsid w:val="00AD6907"/>
    <w:rsid w:val="00AD7EC3"/>
    <w:rsid w:val="00AE2050"/>
    <w:rsid w:val="00AE6A12"/>
    <w:rsid w:val="00AF433F"/>
    <w:rsid w:val="00AF537A"/>
    <w:rsid w:val="00AF73C2"/>
    <w:rsid w:val="00B01510"/>
    <w:rsid w:val="00B12922"/>
    <w:rsid w:val="00B13C50"/>
    <w:rsid w:val="00B225E7"/>
    <w:rsid w:val="00B24BD7"/>
    <w:rsid w:val="00B30B5B"/>
    <w:rsid w:val="00B36947"/>
    <w:rsid w:val="00B40D68"/>
    <w:rsid w:val="00B42183"/>
    <w:rsid w:val="00B42D9C"/>
    <w:rsid w:val="00B52818"/>
    <w:rsid w:val="00B533CC"/>
    <w:rsid w:val="00B53A3C"/>
    <w:rsid w:val="00B55F56"/>
    <w:rsid w:val="00B5767C"/>
    <w:rsid w:val="00B62320"/>
    <w:rsid w:val="00B648E6"/>
    <w:rsid w:val="00B70790"/>
    <w:rsid w:val="00B80035"/>
    <w:rsid w:val="00B812FA"/>
    <w:rsid w:val="00B8731B"/>
    <w:rsid w:val="00B9226A"/>
    <w:rsid w:val="00B95C5C"/>
    <w:rsid w:val="00BA5D77"/>
    <w:rsid w:val="00BA725A"/>
    <w:rsid w:val="00BC03E5"/>
    <w:rsid w:val="00BC04A5"/>
    <w:rsid w:val="00BC09A3"/>
    <w:rsid w:val="00BC5900"/>
    <w:rsid w:val="00BD294E"/>
    <w:rsid w:val="00BD4125"/>
    <w:rsid w:val="00BD582C"/>
    <w:rsid w:val="00BD6209"/>
    <w:rsid w:val="00BD70A6"/>
    <w:rsid w:val="00BE0ACE"/>
    <w:rsid w:val="00BE17B1"/>
    <w:rsid w:val="00BF1FCA"/>
    <w:rsid w:val="00BF55F1"/>
    <w:rsid w:val="00BF5AFB"/>
    <w:rsid w:val="00C0071C"/>
    <w:rsid w:val="00C03324"/>
    <w:rsid w:val="00C04B7B"/>
    <w:rsid w:val="00C077AA"/>
    <w:rsid w:val="00C10102"/>
    <w:rsid w:val="00C109ED"/>
    <w:rsid w:val="00C122F8"/>
    <w:rsid w:val="00C13BDE"/>
    <w:rsid w:val="00C27F99"/>
    <w:rsid w:val="00C31934"/>
    <w:rsid w:val="00C34AAF"/>
    <w:rsid w:val="00C358F8"/>
    <w:rsid w:val="00C35AB2"/>
    <w:rsid w:val="00C36171"/>
    <w:rsid w:val="00C417AC"/>
    <w:rsid w:val="00C421A2"/>
    <w:rsid w:val="00C46C2C"/>
    <w:rsid w:val="00C47D8D"/>
    <w:rsid w:val="00C544EE"/>
    <w:rsid w:val="00C572F6"/>
    <w:rsid w:val="00C60A8F"/>
    <w:rsid w:val="00C66CE9"/>
    <w:rsid w:val="00C71923"/>
    <w:rsid w:val="00C75CFD"/>
    <w:rsid w:val="00C85A3D"/>
    <w:rsid w:val="00C90333"/>
    <w:rsid w:val="00C90451"/>
    <w:rsid w:val="00C93336"/>
    <w:rsid w:val="00C9760D"/>
    <w:rsid w:val="00CA07D1"/>
    <w:rsid w:val="00CA2B84"/>
    <w:rsid w:val="00CA5A65"/>
    <w:rsid w:val="00CB1117"/>
    <w:rsid w:val="00CB29ED"/>
    <w:rsid w:val="00CC2282"/>
    <w:rsid w:val="00CC2F94"/>
    <w:rsid w:val="00CC4083"/>
    <w:rsid w:val="00CC6FEE"/>
    <w:rsid w:val="00CC7377"/>
    <w:rsid w:val="00CD18CD"/>
    <w:rsid w:val="00CD76D6"/>
    <w:rsid w:val="00CE15C6"/>
    <w:rsid w:val="00CE4C5A"/>
    <w:rsid w:val="00CE4F5A"/>
    <w:rsid w:val="00CF04CD"/>
    <w:rsid w:val="00CF33B5"/>
    <w:rsid w:val="00CF4805"/>
    <w:rsid w:val="00D0295D"/>
    <w:rsid w:val="00D02D89"/>
    <w:rsid w:val="00D07F59"/>
    <w:rsid w:val="00D11431"/>
    <w:rsid w:val="00D147CA"/>
    <w:rsid w:val="00D14B80"/>
    <w:rsid w:val="00D22D85"/>
    <w:rsid w:val="00D26187"/>
    <w:rsid w:val="00D30806"/>
    <w:rsid w:val="00D31701"/>
    <w:rsid w:val="00D31787"/>
    <w:rsid w:val="00D3238F"/>
    <w:rsid w:val="00D36C16"/>
    <w:rsid w:val="00D41080"/>
    <w:rsid w:val="00D4681A"/>
    <w:rsid w:val="00D50277"/>
    <w:rsid w:val="00D52102"/>
    <w:rsid w:val="00D5301F"/>
    <w:rsid w:val="00D53A15"/>
    <w:rsid w:val="00D56339"/>
    <w:rsid w:val="00D605E7"/>
    <w:rsid w:val="00D6337B"/>
    <w:rsid w:val="00D671AA"/>
    <w:rsid w:val="00D75181"/>
    <w:rsid w:val="00D771A3"/>
    <w:rsid w:val="00D825BB"/>
    <w:rsid w:val="00D84C3D"/>
    <w:rsid w:val="00D91526"/>
    <w:rsid w:val="00D972FA"/>
    <w:rsid w:val="00D979DE"/>
    <w:rsid w:val="00DA36FB"/>
    <w:rsid w:val="00DB6C41"/>
    <w:rsid w:val="00DB6F3D"/>
    <w:rsid w:val="00DD23CE"/>
    <w:rsid w:val="00DD3376"/>
    <w:rsid w:val="00DD66B6"/>
    <w:rsid w:val="00DE27CB"/>
    <w:rsid w:val="00DE3C26"/>
    <w:rsid w:val="00DF2C93"/>
    <w:rsid w:val="00DF5676"/>
    <w:rsid w:val="00DF6D25"/>
    <w:rsid w:val="00E0087A"/>
    <w:rsid w:val="00E010EB"/>
    <w:rsid w:val="00E04EF5"/>
    <w:rsid w:val="00E059D9"/>
    <w:rsid w:val="00E05B03"/>
    <w:rsid w:val="00E06931"/>
    <w:rsid w:val="00E1211D"/>
    <w:rsid w:val="00E22F93"/>
    <w:rsid w:val="00E235D0"/>
    <w:rsid w:val="00E259E6"/>
    <w:rsid w:val="00E321F2"/>
    <w:rsid w:val="00E360B9"/>
    <w:rsid w:val="00E42872"/>
    <w:rsid w:val="00E43EAB"/>
    <w:rsid w:val="00E4420D"/>
    <w:rsid w:val="00E50B3B"/>
    <w:rsid w:val="00E5368E"/>
    <w:rsid w:val="00E56A6D"/>
    <w:rsid w:val="00E66035"/>
    <w:rsid w:val="00E71B17"/>
    <w:rsid w:val="00E71FEB"/>
    <w:rsid w:val="00E7205D"/>
    <w:rsid w:val="00E73446"/>
    <w:rsid w:val="00E82EBF"/>
    <w:rsid w:val="00E833C5"/>
    <w:rsid w:val="00E852EF"/>
    <w:rsid w:val="00E8776D"/>
    <w:rsid w:val="00E90CBE"/>
    <w:rsid w:val="00E938C3"/>
    <w:rsid w:val="00E943A7"/>
    <w:rsid w:val="00E94EFB"/>
    <w:rsid w:val="00E97F87"/>
    <w:rsid w:val="00EA06B5"/>
    <w:rsid w:val="00EA0739"/>
    <w:rsid w:val="00EA1C2D"/>
    <w:rsid w:val="00EA1FDC"/>
    <w:rsid w:val="00EA564A"/>
    <w:rsid w:val="00EA7100"/>
    <w:rsid w:val="00EB2822"/>
    <w:rsid w:val="00EB3FD1"/>
    <w:rsid w:val="00EB507B"/>
    <w:rsid w:val="00EB690F"/>
    <w:rsid w:val="00EB7CC3"/>
    <w:rsid w:val="00EC1FF3"/>
    <w:rsid w:val="00EC2279"/>
    <w:rsid w:val="00EC235E"/>
    <w:rsid w:val="00EC468C"/>
    <w:rsid w:val="00ED0116"/>
    <w:rsid w:val="00ED0516"/>
    <w:rsid w:val="00ED2312"/>
    <w:rsid w:val="00ED3872"/>
    <w:rsid w:val="00ED592F"/>
    <w:rsid w:val="00EF21ED"/>
    <w:rsid w:val="00EF3030"/>
    <w:rsid w:val="00F00008"/>
    <w:rsid w:val="00F00242"/>
    <w:rsid w:val="00F00ABC"/>
    <w:rsid w:val="00F015F1"/>
    <w:rsid w:val="00F11514"/>
    <w:rsid w:val="00F1195A"/>
    <w:rsid w:val="00F14B30"/>
    <w:rsid w:val="00F325E9"/>
    <w:rsid w:val="00F37DAF"/>
    <w:rsid w:val="00F428C8"/>
    <w:rsid w:val="00F477B7"/>
    <w:rsid w:val="00F47A9F"/>
    <w:rsid w:val="00F47DF9"/>
    <w:rsid w:val="00F5259A"/>
    <w:rsid w:val="00F5655D"/>
    <w:rsid w:val="00F61AD2"/>
    <w:rsid w:val="00F625A7"/>
    <w:rsid w:val="00F67119"/>
    <w:rsid w:val="00F74832"/>
    <w:rsid w:val="00F7525B"/>
    <w:rsid w:val="00F766AC"/>
    <w:rsid w:val="00F82BFA"/>
    <w:rsid w:val="00F85153"/>
    <w:rsid w:val="00F8731A"/>
    <w:rsid w:val="00F90906"/>
    <w:rsid w:val="00F94863"/>
    <w:rsid w:val="00FA0261"/>
    <w:rsid w:val="00FB010E"/>
    <w:rsid w:val="00FB161A"/>
    <w:rsid w:val="00FB2832"/>
    <w:rsid w:val="00FB55A6"/>
    <w:rsid w:val="00FB624B"/>
    <w:rsid w:val="00FB6938"/>
    <w:rsid w:val="00FC160F"/>
    <w:rsid w:val="00FC1AE5"/>
    <w:rsid w:val="00FC4F5E"/>
    <w:rsid w:val="00FD5103"/>
    <w:rsid w:val="00FD5364"/>
    <w:rsid w:val="00FD5FDE"/>
    <w:rsid w:val="00FD6DF3"/>
    <w:rsid w:val="00FE159B"/>
    <w:rsid w:val="00FE2B3A"/>
    <w:rsid w:val="00FE5C21"/>
    <w:rsid w:val="00FF13C7"/>
    <w:rsid w:val="00FF3FD8"/>
    <w:rsid w:val="00FF4911"/>
    <w:rsid w:val="00FF4B0D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D70CE"/>
  <w15:docId w15:val="{644C9994-0EE4-4239-B0E2-46E8AB0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2E40"/>
    <w:pPr>
      <w:widowControl w:val="0"/>
      <w:autoSpaceDE w:val="0"/>
      <w:autoSpaceDN w:val="0"/>
      <w:adjustRightInd w:val="0"/>
    </w:pPr>
  </w:style>
  <w:style w:type="paragraph" w:styleId="3">
    <w:name w:val="heading 3"/>
    <w:basedOn w:val="a0"/>
    <w:next w:val="a0"/>
    <w:link w:val="30"/>
    <w:qFormat/>
    <w:rsid w:val="00BC09A3"/>
    <w:pPr>
      <w:keepNext/>
      <w:widowControl/>
      <w:suppressAutoHyphens/>
      <w:autoSpaceDE/>
      <w:autoSpaceDN/>
      <w:adjustRightInd/>
      <w:outlineLvl w:val="2"/>
    </w:pPr>
    <w:rPr>
      <w:rFonts w:ascii="Courier New" w:hAnsi="Courier New" w:cs="Courier New"/>
      <w:b/>
      <w:bCs/>
      <w:sz w:val="56"/>
      <w:lang w:eastAsia="ar-SA"/>
    </w:rPr>
  </w:style>
  <w:style w:type="paragraph" w:styleId="6">
    <w:name w:val="heading 6"/>
    <w:basedOn w:val="a0"/>
    <w:next w:val="a0"/>
    <w:link w:val="60"/>
    <w:qFormat/>
    <w:rsid w:val="00BC09A3"/>
    <w:pPr>
      <w:keepNext/>
      <w:widowControl/>
      <w:suppressAutoHyphens/>
      <w:autoSpaceDE/>
      <w:autoSpaceDN/>
      <w:adjustRightInd/>
      <w:jc w:val="center"/>
      <w:outlineLvl w:val="5"/>
    </w:pPr>
    <w:rPr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4B7B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04B7B"/>
  </w:style>
  <w:style w:type="paragraph" w:styleId="2">
    <w:name w:val="Body Text Indent 2"/>
    <w:basedOn w:val="a0"/>
    <w:link w:val="20"/>
    <w:rsid w:val="00E321F2"/>
    <w:pPr>
      <w:widowControl/>
      <w:autoSpaceDE/>
      <w:autoSpaceDN/>
      <w:adjustRightInd/>
      <w:ind w:firstLine="360"/>
      <w:jc w:val="both"/>
    </w:pPr>
    <w:rPr>
      <w:rFonts w:ascii="Courier New" w:hAnsi="Courier New"/>
    </w:rPr>
  </w:style>
  <w:style w:type="character" w:customStyle="1" w:styleId="20">
    <w:name w:val="Основной текст с отступом 2 Знак"/>
    <w:link w:val="2"/>
    <w:rsid w:val="00E321F2"/>
    <w:rPr>
      <w:rFonts w:ascii="Courier New" w:hAnsi="Courier New"/>
      <w:lang w:val="ru-RU" w:eastAsia="ru-RU" w:bidi="ar-SA"/>
    </w:rPr>
  </w:style>
  <w:style w:type="paragraph" w:styleId="a6">
    <w:name w:val="Body Text"/>
    <w:basedOn w:val="a0"/>
    <w:link w:val="a7"/>
    <w:rsid w:val="00E321F2"/>
    <w:pPr>
      <w:spacing w:after="120"/>
    </w:pPr>
  </w:style>
  <w:style w:type="character" w:styleId="a8">
    <w:name w:val="Hyperlink"/>
    <w:rsid w:val="00877396"/>
    <w:rPr>
      <w:color w:val="0000FF"/>
      <w:u w:val="single"/>
    </w:rPr>
  </w:style>
  <w:style w:type="paragraph" w:styleId="a9">
    <w:name w:val="Balloon Text"/>
    <w:basedOn w:val="a0"/>
    <w:semiHidden/>
    <w:rsid w:val="004D1F9D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4D1F9D"/>
    <w:rPr>
      <w:sz w:val="16"/>
      <w:szCs w:val="16"/>
    </w:rPr>
  </w:style>
  <w:style w:type="paragraph" w:styleId="ab">
    <w:name w:val="annotation text"/>
    <w:basedOn w:val="a0"/>
    <w:semiHidden/>
    <w:rsid w:val="004D1F9D"/>
  </w:style>
  <w:style w:type="paragraph" w:styleId="ac">
    <w:name w:val="annotation subject"/>
    <w:basedOn w:val="ab"/>
    <w:next w:val="ab"/>
    <w:semiHidden/>
    <w:rsid w:val="004D1F9D"/>
    <w:rPr>
      <w:b/>
      <w:bCs/>
    </w:rPr>
  </w:style>
  <w:style w:type="paragraph" w:customStyle="1" w:styleId="rmcqannemsonormal">
    <w:name w:val="rmcqanne msonormal"/>
    <w:basedOn w:val="a0"/>
    <w:rsid w:val="004808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C5B97"/>
  </w:style>
  <w:style w:type="paragraph" w:customStyle="1" w:styleId="1">
    <w:name w:val="Абзац списка1"/>
    <w:basedOn w:val="a0"/>
    <w:rsid w:val="00FC160F"/>
    <w:pPr>
      <w:ind w:left="720"/>
      <w:contextualSpacing/>
      <w:jc w:val="both"/>
    </w:pPr>
    <w:rPr>
      <w:rFonts w:eastAsia="Calibri"/>
    </w:rPr>
  </w:style>
  <w:style w:type="paragraph" w:styleId="a">
    <w:name w:val="List Bullet"/>
    <w:basedOn w:val="a0"/>
    <w:rsid w:val="00AD54C2"/>
    <w:pPr>
      <w:numPr>
        <w:numId w:val="40"/>
      </w:numPr>
    </w:pPr>
  </w:style>
  <w:style w:type="character" w:customStyle="1" w:styleId="b-message-heademail">
    <w:name w:val="b-message-head__email"/>
    <w:rsid w:val="00562E40"/>
  </w:style>
  <w:style w:type="character" w:customStyle="1" w:styleId="wmi-callto">
    <w:name w:val="wmi-callto"/>
    <w:basedOn w:val="a1"/>
    <w:rsid w:val="00562E40"/>
  </w:style>
  <w:style w:type="character" w:customStyle="1" w:styleId="a7">
    <w:name w:val="Основной текст Знак"/>
    <w:link w:val="a6"/>
    <w:rsid w:val="005630E3"/>
  </w:style>
  <w:style w:type="paragraph" w:customStyle="1" w:styleId="-11">
    <w:name w:val="Цветной список - Акцент 11"/>
    <w:basedOn w:val="a0"/>
    <w:uiPriority w:val="34"/>
    <w:qFormat/>
    <w:rsid w:val="00A757C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r">
    <w:name w:val="adr"/>
    <w:basedOn w:val="a1"/>
    <w:rsid w:val="00E90CBE"/>
  </w:style>
  <w:style w:type="paragraph" w:styleId="ad">
    <w:name w:val="Normal (Web)"/>
    <w:basedOn w:val="a0"/>
    <w:uiPriority w:val="99"/>
    <w:semiHidden/>
    <w:unhideWhenUsed/>
    <w:rsid w:val="009F66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9F66E5"/>
    <w:rPr>
      <w:b/>
      <w:bCs/>
    </w:rPr>
  </w:style>
  <w:style w:type="character" w:customStyle="1" w:styleId="js-extracted-address">
    <w:name w:val="js-extracted-address"/>
    <w:basedOn w:val="a1"/>
    <w:rsid w:val="009F66E5"/>
  </w:style>
  <w:style w:type="character" w:customStyle="1" w:styleId="mail-message-map-nobreak">
    <w:name w:val="mail-message-map-nobreak"/>
    <w:basedOn w:val="a1"/>
    <w:rsid w:val="009F66E5"/>
  </w:style>
  <w:style w:type="character" w:customStyle="1" w:styleId="10">
    <w:name w:val="Неразрешенное упоминание1"/>
    <w:basedOn w:val="a1"/>
    <w:uiPriority w:val="99"/>
    <w:semiHidden/>
    <w:unhideWhenUsed/>
    <w:rsid w:val="00102FAF"/>
    <w:rPr>
      <w:color w:val="605E5C"/>
      <w:shd w:val="clear" w:color="auto" w:fill="E1DFDD"/>
    </w:rPr>
  </w:style>
  <w:style w:type="paragraph" w:styleId="af">
    <w:name w:val="List Paragraph"/>
    <w:basedOn w:val="a0"/>
    <w:uiPriority w:val="34"/>
    <w:qFormat/>
    <w:rsid w:val="00741701"/>
    <w:pPr>
      <w:widowControl/>
      <w:autoSpaceDE/>
      <w:autoSpaceDN/>
      <w:adjustRightInd/>
      <w:ind w:left="720"/>
      <w:contextualSpacing/>
    </w:pPr>
  </w:style>
  <w:style w:type="paragraph" w:styleId="af0">
    <w:name w:val="header"/>
    <w:basedOn w:val="a0"/>
    <w:link w:val="af1"/>
    <w:semiHidden/>
    <w:unhideWhenUsed/>
    <w:rsid w:val="005B4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semiHidden/>
    <w:rsid w:val="005B4D76"/>
  </w:style>
  <w:style w:type="character" w:customStyle="1" w:styleId="30">
    <w:name w:val="Заголовок 3 Знак"/>
    <w:basedOn w:val="a1"/>
    <w:link w:val="3"/>
    <w:rsid w:val="00BC09A3"/>
    <w:rPr>
      <w:rFonts w:ascii="Courier New" w:hAnsi="Courier New" w:cs="Courier New"/>
      <w:b/>
      <w:bCs/>
      <w:sz w:val="56"/>
      <w:lang w:eastAsia="ar-SA"/>
    </w:rPr>
  </w:style>
  <w:style w:type="character" w:customStyle="1" w:styleId="60">
    <w:name w:val="Заголовок 6 Знак"/>
    <w:basedOn w:val="a1"/>
    <w:link w:val="6"/>
    <w:rsid w:val="00BC09A3"/>
    <w:rPr>
      <w:b/>
      <w:bCs/>
      <w:sz w:val="24"/>
      <w:szCs w:val="24"/>
      <w:lang w:eastAsia="ar-SA"/>
    </w:rPr>
  </w:style>
  <w:style w:type="paragraph" w:customStyle="1" w:styleId="22">
    <w:name w:val="Основной текст 22"/>
    <w:basedOn w:val="a0"/>
    <w:rsid w:val="00BC09A3"/>
    <w:pPr>
      <w:widowControl/>
      <w:suppressAutoHyphens/>
      <w:autoSpaceDE/>
      <w:autoSpaceDN/>
      <w:adjustRightInd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071c6a71e909b725cd174b3ab90cd7da8fc5f3b9dd242f5msonormalmrcssattr">
    <w:name w:val="1071c6a71e909b725cd174b3ab90cd7da8fc5f3b9dd242f5msonormal_mr_css_attr"/>
    <w:basedOn w:val="a0"/>
    <w:rsid w:val="00CF04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12B0-B512-49C8-B08C-7DF6E73D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4149</Words>
  <Characters>23654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КОНТРАКТ № C-_______/2013</vt:lpstr>
      <vt:lpstr>КОНТРАКТ № C-_______/2013</vt:lpstr>
    </vt:vector>
  </TitlesOfParts>
  <Company>HP</Company>
  <LinksUpToDate>false</LinksUpToDate>
  <CharactersWithSpaces>27748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C-_______/2013</dc:title>
  <dc:creator>Саша</dc:creator>
  <cp:lastModifiedBy>Андрей Николаевич Павлов</cp:lastModifiedBy>
  <cp:revision>2</cp:revision>
  <cp:lastPrinted>2022-10-03T09:13:00Z</cp:lastPrinted>
  <dcterms:created xsi:type="dcterms:W3CDTF">2023-10-17T11:07:00Z</dcterms:created>
  <dcterms:modified xsi:type="dcterms:W3CDTF">2023-10-17T11:07:00Z</dcterms:modified>
</cp:coreProperties>
</file>